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FD" w:rsidRPr="00623025" w:rsidRDefault="00B15BFD" w:rsidP="004F7DA3">
      <w:pPr>
        <w:tabs>
          <w:tab w:val="left" w:pos="5400"/>
          <w:tab w:val="left" w:pos="6120"/>
        </w:tabs>
        <w:ind w:left="0"/>
        <w:rPr>
          <w:rFonts w:ascii="Times New Roman" w:hAnsi="Times New Roman" w:cs="Times New Roman"/>
          <w:b/>
          <w:i/>
          <w:caps/>
        </w:rPr>
      </w:pPr>
      <w:r>
        <w:rPr>
          <w:rFonts w:ascii="Times New Roman" w:hAnsi="Times New Roman"/>
          <w:b/>
          <w:i/>
          <w:caps/>
          <w:noProof/>
        </w:rPr>
        <w:drawing>
          <wp:anchor distT="0" distB="0" distL="114300" distR="114300" simplePos="0" relativeHeight="251662336" behindDoc="1" locked="0" layoutInCell="1" allowOverlap="1" wp14:anchorId="7AAD8B00" wp14:editId="6EBA6786">
            <wp:simplePos x="0" y="0"/>
            <wp:positionH relativeFrom="column">
              <wp:posOffset>5458460</wp:posOffset>
            </wp:positionH>
            <wp:positionV relativeFrom="paragraph">
              <wp:posOffset>-369570</wp:posOffset>
            </wp:positionV>
            <wp:extent cx="885825" cy="847725"/>
            <wp:effectExtent l="0" t="0" r="0" b="0"/>
            <wp:wrapTight wrapText="bothSides">
              <wp:wrapPolygon edited="0">
                <wp:start x="0" y="0"/>
                <wp:lineTo x="0" y="21357"/>
                <wp:lineTo x="21368" y="21357"/>
                <wp:lineTo x="21368" y="0"/>
                <wp:lineTo x="0" y="0"/>
              </wp:wrapPolygon>
            </wp:wrapTight>
            <wp:docPr id="1" name="Picture 1" descr="Description: S:\LOGOS\ABJ SCOT 1-NEW ABJ Gy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OGOS\ABJ SCOT 1-NEW ABJ Gym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caps/>
        </w:rPr>
        <w:t>ARCHBISHOP JORDAN CATHOLIC HIGH SCHOOL</w:t>
      </w:r>
    </w:p>
    <w:p w:rsidR="00DF58D3" w:rsidRDefault="0090715E" w:rsidP="004F7DA3">
      <w:pPr>
        <w:tabs>
          <w:tab w:val="left" w:pos="5400"/>
          <w:tab w:val="left" w:pos="6120"/>
        </w:tabs>
        <w:ind w:left="0"/>
        <w:rPr>
          <w:rFonts w:ascii="Times New Roman" w:hAnsi="Times New Roman" w:cs="Times New Roman"/>
          <w:sz w:val="20"/>
        </w:rPr>
      </w:pPr>
      <w:r>
        <w:rPr>
          <w:rFonts w:ascii="Times New Roman" w:hAnsi="Times New Roman" w:cs="Times New Roman"/>
          <w:b/>
          <w:i/>
          <w:caps/>
        </w:rPr>
        <w:t>Mathematics 1</w:t>
      </w:r>
      <w:r w:rsidR="0077551E">
        <w:rPr>
          <w:rFonts w:ascii="Times New Roman" w:hAnsi="Times New Roman" w:cs="Times New Roman"/>
          <w:b/>
          <w:i/>
          <w:caps/>
        </w:rPr>
        <w:t>0-</w:t>
      </w:r>
      <w:r w:rsidR="00666782">
        <w:rPr>
          <w:rFonts w:ascii="Times New Roman" w:hAnsi="Times New Roman" w:cs="Times New Roman"/>
          <w:b/>
          <w:i/>
          <w:caps/>
        </w:rPr>
        <w:t>3</w:t>
      </w:r>
      <w:r w:rsidR="00282A47">
        <w:rPr>
          <w:rFonts w:ascii="Times New Roman" w:hAnsi="Times New Roman" w:cs="Times New Roman"/>
          <w:i/>
          <w:sz w:val="20"/>
        </w:rPr>
        <w:t xml:space="preserve"> –</w:t>
      </w:r>
      <w:r w:rsidR="00CC795E" w:rsidRPr="00CD5799">
        <w:rPr>
          <w:rFonts w:ascii="Times New Roman" w:hAnsi="Times New Roman" w:cs="Times New Roman"/>
          <w:i/>
          <w:sz w:val="20"/>
        </w:rPr>
        <w:t xml:space="preserve"> Long Range Outline</w:t>
      </w:r>
      <w:r w:rsidR="00CC795E" w:rsidRPr="00CD5799">
        <w:rPr>
          <w:rFonts w:ascii="Times New Roman" w:hAnsi="Times New Roman" w:cs="Times New Roman"/>
          <w:sz w:val="20"/>
        </w:rPr>
        <w:t xml:space="preserve"> </w:t>
      </w:r>
      <w:r w:rsidR="00CC795E" w:rsidRPr="00CD5799">
        <w:rPr>
          <w:rFonts w:ascii="Times New Roman" w:hAnsi="Times New Roman" w:cs="Times New Roman"/>
          <w:sz w:val="20"/>
        </w:rPr>
        <w:tab/>
      </w:r>
      <w:r w:rsidR="00962826">
        <w:rPr>
          <w:rFonts w:ascii="Times New Roman" w:hAnsi="Times New Roman" w:cs="Times New Roman"/>
          <w:sz w:val="20"/>
        </w:rPr>
        <w:tab/>
      </w:r>
      <w:r w:rsidR="00962826">
        <w:rPr>
          <w:rFonts w:ascii="Times New Roman" w:hAnsi="Times New Roman" w:cs="Times New Roman"/>
          <w:sz w:val="20"/>
        </w:rPr>
        <w:tab/>
      </w:r>
    </w:p>
    <w:p w:rsidR="00B03DA2" w:rsidRDefault="00CC795E" w:rsidP="00666782">
      <w:pPr>
        <w:tabs>
          <w:tab w:val="left" w:pos="5490"/>
          <w:tab w:val="left" w:pos="6120"/>
        </w:tabs>
        <w:ind w:left="0"/>
        <w:rPr>
          <w:rFonts w:ascii="Times New Roman" w:hAnsi="Times New Roman" w:cs="Times New Roman"/>
          <w:sz w:val="20"/>
        </w:rPr>
      </w:pPr>
      <w:r w:rsidRPr="00CD5799">
        <w:rPr>
          <w:rFonts w:ascii="Times New Roman" w:hAnsi="Times New Roman" w:cs="Times New Roman"/>
          <w:sz w:val="20"/>
        </w:rPr>
        <w:t xml:space="preserve">Semester </w:t>
      </w:r>
      <w:r w:rsidR="00E7338A">
        <w:rPr>
          <w:rFonts w:ascii="Times New Roman" w:hAnsi="Times New Roman" w:cs="Times New Roman"/>
          <w:sz w:val="20"/>
        </w:rPr>
        <w:t>I</w:t>
      </w:r>
      <w:r w:rsidR="00F2485D">
        <w:rPr>
          <w:rFonts w:ascii="Times New Roman" w:hAnsi="Times New Roman" w:cs="Times New Roman"/>
          <w:sz w:val="20"/>
        </w:rPr>
        <w:t>I</w:t>
      </w:r>
      <w:r w:rsidRPr="00CD5799">
        <w:rPr>
          <w:rFonts w:ascii="Times New Roman" w:hAnsi="Times New Roman" w:cs="Times New Roman"/>
          <w:sz w:val="20"/>
        </w:rPr>
        <w:t xml:space="preserve">:  </w:t>
      </w:r>
      <w:r w:rsidR="00623025">
        <w:rPr>
          <w:rFonts w:ascii="Times New Roman" w:hAnsi="Times New Roman" w:cs="Times New Roman"/>
          <w:sz w:val="20"/>
        </w:rPr>
        <w:t>Sep</w:t>
      </w:r>
      <w:r w:rsidR="00282A47">
        <w:rPr>
          <w:rFonts w:ascii="Times New Roman" w:hAnsi="Times New Roman" w:cs="Times New Roman"/>
          <w:sz w:val="20"/>
        </w:rPr>
        <w:t>. 201</w:t>
      </w:r>
      <w:r w:rsidR="00623025">
        <w:rPr>
          <w:rFonts w:ascii="Times New Roman" w:hAnsi="Times New Roman" w:cs="Times New Roman"/>
          <w:sz w:val="20"/>
        </w:rPr>
        <w:t>9 – Jan. 2020</w:t>
      </w:r>
      <w:r w:rsidR="000E2996" w:rsidRPr="00CD5799">
        <w:rPr>
          <w:rFonts w:ascii="Times New Roman" w:hAnsi="Times New Roman" w:cs="Times New Roman"/>
          <w:sz w:val="20"/>
        </w:rPr>
        <w:tab/>
      </w:r>
      <w:r w:rsidR="00962826">
        <w:rPr>
          <w:rFonts w:ascii="Times New Roman" w:hAnsi="Times New Roman" w:cs="Times New Roman"/>
          <w:sz w:val="20"/>
        </w:rPr>
        <w:tab/>
      </w:r>
      <w:r w:rsidR="00962826">
        <w:rPr>
          <w:rFonts w:ascii="Times New Roman" w:hAnsi="Times New Roman" w:cs="Times New Roman"/>
          <w:sz w:val="20"/>
        </w:rPr>
        <w:tab/>
      </w:r>
    </w:p>
    <w:p w:rsidR="000E2996" w:rsidRPr="00CD5799" w:rsidRDefault="00B15BFD" w:rsidP="00B15BFD">
      <w:pPr>
        <w:tabs>
          <w:tab w:val="left" w:pos="5490"/>
          <w:tab w:val="left" w:pos="6120"/>
        </w:tabs>
        <w:ind w:left="0"/>
        <w:rPr>
          <w:rFonts w:ascii="Times New Roman" w:hAnsi="Times New Roman" w:cs="Times New Roman"/>
          <w:sz w:val="20"/>
        </w:rPr>
      </w:pPr>
      <w:r>
        <w:rPr>
          <w:rFonts w:ascii="Times New Roman" w:hAnsi="Times New Roman" w:cs="Times New Roman"/>
          <w:b/>
          <w:sz w:val="20"/>
        </w:rPr>
        <w:t xml:space="preserve">                                                                                                 </w:t>
      </w:r>
      <w:r w:rsidR="000E2996" w:rsidRPr="00CD5799">
        <w:rPr>
          <w:rFonts w:ascii="Times New Roman" w:hAnsi="Times New Roman" w:cs="Times New Roman"/>
          <w:sz w:val="20"/>
        </w:rPr>
        <w:tab/>
        <w:t xml:space="preserve">          </w:t>
      </w:r>
    </w:p>
    <w:p w:rsidR="00D961D0" w:rsidRDefault="00CC795E" w:rsidP="004F7DA3">
      <w:pPr>
        <w:tabs>
          <w:tab w:val="left" w:pos="4680"/>
          <w:tab w:val="left" w:pos="5400"/>
        </w:tabs>
        <w:ind w:left="0"/>
        <w:rPr>
          <w:rFonts w:ascii="Times New Roman" w:hAnsi="Times New Roman" w:cs="Times New Roman"/>
          <w:sz w:val="20"/>
          <w:szCs w:val="20"/>
        </w:rPr>
      </w:pPr>
      <w:r w:rsidRPr="003357AB">
        <w:rPr>
          <w:rFonts w:ascii="Times New Roman" w:hAnsi="Times New Roman" w:cs="Times New Roman"/>
          <w:b/>
          <w:sz w:val="20"/>
          <w:szCs w:val="20"/>
        </w:rPr>
        <w:t>Teacher</w:t>
      </w:r>
      <w:r w:rsidRPr="00006F0D">
        <w:rPr>
          <w:rFonts w:ascii="Times New Roman" w:hAnsi="Times New Roman" w:cs="Times New Roman"/>
          <w:sz w:val="20"/>
          <w:szCs w:val="20"/>
        </w:rPr>
        <w:t xml:space="preserve">: </w:t>
      </w:r>
      <w:r w:rsidR="00B03DA2">
        <w:rPr>
          <w:rFonts w:ascii="Times New Roman" w:hAnsi="Times New Roman" w:cs="Times New Roman"/>
          <w:sz w:val="20"/>
          <w:szCs w:val="20"/>
        </w:rPr>
        <w:t xml:space="preserve"> </w:t>
      </w:r>
      <w:r w:rsidR="00D961D0">
        <w:rPr>
          <w:rFonts w:ascii="Times New Roman" w:hAnsi="Times New Roman" w:cs="Times New Roman"/>
          <w:sz w:val="20"/>
          <w:szCs w:val="20"/>
        </w:rPr>
        <w:t>___</w:t>
      </w:r>
      <w:r w:rsidR="005A6ACE">
        <w:rPr>
          <w:rFonts w:ascii="Times New Roman" w:hAnsi="Times New Roman" w:cs="Times New Roman"/>
          <w:sz w:val="32"/>
          <w:szCs w:val="32"/>
          <w:u w:val="single"/>
        </w:rPr>
        <w:t>John A. Chan</w:t>
      </w:r>
      <w:r w:rsidR="00D961D0">
        <w:rPr>
          <w:rFonts w:ascii="Times New Roman" w:hAnsi="Times New Roman" w:cs="Times New Roman"/>
          <w:sz w:val="20"/>
          <w:szCs w:val="20"/>
        </w:rPr>
        <w:t>___</w:t>
      </w:r>
      <w:r w:rsidR="00FB2D22">
        <w:rPr>
          <w:rFonts w:ascii="Times New Roman" w:hAnsi="Times New Roman" w:cs="Times New Roman"/>
          <w:sz w:val="20"/>
          <w:szCs w:val="20"/>
        </w:rPr>
        <w:t xml:space="preserve">                                        </w:t>
      </w:r>
      <w:r w:rsidR="00FB2D22" w:rsidRPr="003357AB">
        <w:rPr>
          <w:rFonts w:ascii="Times New Roman" w:hAnsi="Times New Roman" w:cs="Times New Roman"/>
          <w:b/>
          <w:sz w:val="20"/>
        </w:rPr>
        <w:t>Text</w:t>
      </w:r>
      <w:r w:rsidR="00FB2D22" w:rsidRPr="00CD5799">
        <w:rPr>
          <w:rFonts w:ascii="Times New Roman" w:hAnsi="Times New Roman" w:cs="Times New Roman"/>
          <w:sz w:val="20"/>
        </w:rPr>
        <w:t xml:space="preserve">:  </w:t>
      </w:r>
      <w:proofErr w:type="spellStart"/>
      <w:r w:rsidR="00FB2D22">
        <w:rPr>
          <w:rFonts w:ascii="Times New Roman" w:hAnsi="Times New Roman" w:cs="Times New Roman"/>
          <w:sz w:val="20"/>
        </w:rPr>
        <w:t>MathWorks</w:t>
      </w:r>
      <w:proofErr w:type="spellEnd"/>
      <w:r w:rsidR="00FB2D22">
        <w:rPr>
          <w:rFonts w:ascii="Times New Roman" w:hAnsi="Times New Roman" w:cs="Times New Roman"/>
          <w:sz w:val="20"/>
        </w:rPr>
        <w:t xml:space="preserve"> 10</w:t>
      </w:r>
      <w:r w:rsidR="00FB2D22">
        <w:rPr>
          <w:rFonts w:ascii="Times New Roman" w:hAnsi="Times New Roman" w:cs="Times New Roman"/>
          <w:sz w:val="20"/>
        </w:rPr>
        <w:tab/>
      </w:r>
    </w:p>
    <w:p w:rsidR="00093A0E" w:rsidRPr="00E7338A" w:rsidRDefault="00B15BFD" w:rsidP="004F7DA3">
      <w:pPr>
        <w:tabs>
          <w:tab w:val="left" w:pos="4680"/>
          <w:tab w:val="left" w:pos="5400"/>
        </w:tabs>
        <w:ind w:left="0"/>
        <w:rPr>
          <w:rFonts w:ascii="Times New Roman" w:hAnsi="Times New Roman" w:cs="Times New Roman"/>
          <w:sz w:val="20"/>
          <w:szCs w:val="20"/>
        </w:rPr>
      </w:pPr>
      <w:r>
        <w:rPr>
          <w:rFonts w:ascii="Times New Roman" w:hAnsi="Times New Roman" w:cs="Times New Roman"/>
          <w:sz w:val="20"/>
          <w:szCs w:val="20"/>
        </w:rPr>
        <w:t xml:space="preserve">                                    </w:t>
      </w:r>
      <w:r w:rsidR="00B07650" w:rsidRPr="00006F0D">
        <w:rPr>
          <w:rFonts w:ascii="Times New Roman" w:hAnsi="Times New Roman" w:cs="Times New Roman"/>
          <w:sz w:val="20"/>
          <w:szCs w:val="20"/>
        </w:rPr>
        <w:tab/>
      </w:r>
      <w:r w:rsidR="00B07650" w:rsidRPr="00006F0D">
        <w:rPr>
          <w:rFonts w:ascii="Times New Roman" w:hAnsi="Times New Roman" w:cs="Times New Roman"/>
          <w:sz w:val="20"/>
          <w:szCs w:val="20"/>
        </w:rPr>
        <w:tab/>
      </w:r>
      <w:r w:rsidR="004F7DA3">
        <w:rPr>
          <w:rFonts w:ascii="Times New Roman" w:hAnsi="Times New Roman" w:cs="Times New Roman"/>
          <w:sz w:val="20"/>
          <w:szCs w:val="20"/>
        </w:rPr>
        <w:tab/>
      </w:r>
      <w:r w:rsidR="004F7DA3">
        <w:rPr>
          <w:rFonts w:ascii="Times New Roman" w:hAnsi="Times New Roman" w:cs="Times New Roman"/>
          <w:sz w:val="20"/>
          <w:szCs w:val="20"/>
        </w:rPr>
        <w:tab/>
      </w:r>
      <w:r w:rsidR="00006F0D" w:rsidRPr="00006F0D">
        <w:rPr>
          <w:rFonts w:ascii="Times New Roman" w:hAnsi="Times New Roman" w:cs="Times New Roman"/>
          <w:sz w:val="20"/>
          <w:szCs w:val="20"/>
        </w:rPr>
        <w:tab/>
      </w:r>
    </w:p>
    <w:tbl>
      <w:tblPr>
        <w:tblStyle w:val="TableGrid"/>
        <w:tblW w:w="0" w:type="auto"/>
        <w:tblInd w:w="-318" w:type="dxa"/>
        <w:tblLook w:val="04A0" w:firstRow="1" w:lastRow="0" w:firstColumn="1" w:lastColumn="0" w:noHBand="0" w:noVBand="1"/>
      </w:tblPr>
      <w:tblGrid>
        <w:gridCol w:w="1593"/>
        <w:gridCol w:w="3861"/>
        <w:gridCol w:w="2816"/>
        <w:gridCol w:w="962"/>
        <w:gridCol w:w="1238"/>
      </w:tblGrid>
      <w:tr w:rsidR="00B15BFD" w:rsidRPr="00CD5799" w:rsidTr="002F06C2">
        <w:trPr>
          <w:trHeight w:val="509"/>
        </w:trPr>
        <w:tc>
          <w:tcPr>
            <w:tcW w:w="0" w:type="auto"/>
          </w:tcPr>
          <w:p w:rsidR="00E226B9" w:rsidRDefault="00E226B9" w:rsidP="001A6E85">
            <w:pPr>
              <w:ind w:left="0"/>
              <w:jc w:val="center"/>
              <w:rPr>
                <w:rFonts w:ascii="Times New Roman" w:hAnsi="Times New Roman" w:cs="Times New Roman"/>
                <w:b/>
                <w:bCs/>
                <w:sz w:val="18"/>
                <w:szCs w:val="18"/>
              </w:rPr>
            </w:pPr>
          </w:p>
          <w:p w:rsidR="00E226B9" w:rsidRPr="00CD5799" w:rsidRDefault="00666782" w:rsidP="001A6E85">
            <w:pPr>
              <w:ind w:left="0"/>
              <w:jc w:val="center"/>
              <w:rPr>
                <w:rFonts w:ascii="Times New Roman" w:hAnsi="Times New Roman" w:cs="Times New Roman"/>
                <w:b/>
                <w:bCs/>
                <w:strike/>
                <w:sz w:val="18"/>
                <w:szCs w:val="18"/>
              </w:rPr>
            </w:pPr>
            <w:r>
              <w:rPr>
                <w:rFonts w:ascii="Times New Roman" w:hAnsi="Times New Roman" w:cs="Times New Roman"/>
                <w:b/>
                <w:bCs/>
                <w:sz w:val="18"/>
                <w:szCs w:val="18"/>
              </w:rPr>
              <w:t>CHAPTER</w:t>
            </w:r>
          </w:p>
        </w:tc>
        <w:tc>
          <w:tcPr>
            <w:tcW w:w="3861" w:type="dxa"/>
          </w:tcPr>
          <w:p w:rsidR="00E226B9" w:rsidRDefault="00E226B9" w:rsidP="001A6E85">
            <w:pPr>
              <w:ind w:left="0"/>
              <w:jc w:val="center"/>
              <w:rPr>
                <w:rFonts w:ascii="Times New Roman" w:hAnsi="Times New Roman" w:cs="Times New Roman"/>
                <w:b/>
                <w:bCs/>
                <w:sz w:val="18"/>
                <w:szCs w:val="18"/>
              </w:rPr>
            </w:pPr>
          </w:p>
          <w:p w:rsidR="00E226B9" w:rsidRPr="00CD5799" w:rsidRDefault="00E226B9" w:rsidP="001A6E85">
            <w:pPr>
              <w:ind w:left="0"/>
              <w:jc w:val="center"/>
              <w:rPr>
                <w:rFonts w:ascii="Times New Roman" w:hAnsi="Times New Roman" w:cs="Times New Roman"/>
                <w:b/>
                <w:bCs/>
                <w:sz w:val="18"/>
                <w:szCs w:val="18"/>
              </w:rPr>
            </w:pPr>
            <w:r>
              <w:rPr>
                <w:rFonts w:ascii="Times New Roman" w:hAnsi="Times New Roman" w:cs="Times New Roman"/>
                <w:b/>
                <w:bCs/>
                <w:sz w:val="18"/>
                <w:szCs w:val="18"/>
              </w:rPr>
              <w:t>SPECIFIC OUTCOMES</w:t>
            </w:r>
          </w:p>
        </w:tc>
        <w:tc>
          <w:tcPr>
            <w:tcW w:w="2816" w:type="dxa"/>
          </w:tcPr>
          <w:p w:rsidR="00E226B9" w:rsidRDefault="00E226B9" w:rsidP="001A6E85">
            <w:pPr>
              <w:autoSpaceDE w:val="0"/>
              <w:autoSpaceDN w:val="0"/>
              <w:adjustRightInd w:val="0"/>
              <w:ind w:left="0"/>
              <w:jc w:val="center"/>
              <w:rPr>
                <w:rFonts w:ascii="Times New Roman" w:hAnsi="Times New Roman" w:cs="Times New Roman"/>
                <w:b/>
                <w:bCs/>
                <w:sz w:val="18"/>
                <w:szCs w:val="18"/>
              </w:rPr>
            </w:pPr>
          </w:p>
          <w:p w:rsidR="00666782" w:rsidRPr="00CD5799" w:rsidRDefault="00666782" w:rsidP="00666782">
            <w:pPr>
              <w:autoSpaceDE w:val="0"/>
              <w:autoSpaceDN w:val="0"/>
              <w:adjustRightInd w:val="0"/>
              <w:ind w:left="0"/>
              <w:jc w:val="center"/>
              <w:rPr>
                <w:rFonts w:ascii="Times New Roman" w:hAnsi="Times New Roman" w:cs="Times New Roman"/>
                <w:b/>
                <w:bCs/>
                <w:sz w:val="18"/>
                <w:szCs w:val="18"/>
              </w:rPr>
            </w:pPr>
            <w:r>
              <w:rPr>
                <w:rFonts w:ascii="Times New Roman" w:hAnsi="Times New Roman" w:cs="Times New Roman"/>
                <w:b/>
                <w:bCs/>
                <w:sz w:val="18"/>
                <w:szCs w:val="18"/>
              </w:rPr>
              <w:t>CONTENT</w:t>
            </w:r>
          </w:p>
        </w:tc>
        <w:tc>
          <w:tcPr>
            <w:tcW w:w="0" w:type="auto"/>
          </w:tcPr>
          <w:p w:rsidR="00E226B9" w:rsidRDefault="00E226B9" w:rsidP="001A6E85">
            <w:pPr>
              <w:autoSpaceDE w:val="0"/>
              <w:autoSpaceDN w:val="0"/>
              <w:adjustRightInd w:val="0"/>
              <w:ind w:left="0"/>
              <w:jc w:val="center"/>
              <w:rPr>
                <w:rFonts w:ascii="Times New Roman" w:hAnsi="Times New Roman" w:cs="Times New Roman"/>
                <w:b/>
                <w:bCs/>
                <w:sz w:val="18"/>
                <w:szCs w:val="18"/>
              </w:rPr>
            </w:pPr>
          </w:p>
          <w:p w:rsidR="00E226B9" w:rsidRPr="00CD5799" w:rsidRDefault="00666782" w:rsidP="00666782">
            <w:pPr>
              <w:autoSpaceDE w:val="0"/>
              <w:autoSpaceDN w:val="0"/>
              <w:adjustRightInd w:val="0"/>
              <w:ind w:left="0"/>
              <w:jc w:val="center"/>
              <w:rPr>
                <w:rFonts w:ascii="Times New Roman" w:hAnsi="Times New Roman" w:cs="Times New Roman"/>
                <w:b/>
                <w:bCs/>
                <w:sz w:val="18"/>
                <w:szCs w:val="18"/>
              </w:rPr>
            </w:pPr>
            <w:r>
              <w:rPr>
                <w:rFonts w:ascii="Times New Roman" w:hAnsi="Times New Roman" w:cs="Times New Roman"/>
                <w:b/>
                <w:bCs/>
                <w:sz w:val="18"/>
                <w:szCs w:val="18"/>
              </w:rPr>
              <w:t>TIME FRAME</w:t>
            </w:r>
          </w:p>
        </w:tc>
        <w:tc>
          <w:tcPr>
            <w:tcW w:w="0" w:type="auto"/>
          </w:tcPr>
          <w:p w:rsidR="00E92B11" w:rsidRDefault="00E92B11" w:rsidP="001A6E85">
            <w:pPr>
              <w:autoSpaceDE w:val="0"/>
              <w:autoSpaceDN w:val="0"/>
              <w:adjustRightInd w:val="0"/>
              <w:ind w:left="0"/>
              <w:jc w:val="center"/>
              <w:rPr>
                <w:rFonts w:ascii="Times New Roman" w:hAnsi="Times New Roman" w:cs="Times New Roman"/>
                <w:b/>
                <w:bCs/>
                <w:sz w:val="18"/>
                <w:szCs w:val="18"/>
              </w:rPr>
            </w:pPr>
          </w:p>
          <w:p w:rsidR="00E226B9" w:rsidRDefault="00E92B11" w:rsidP="001A6E85">
            <w:pPr>
              <w:autoSpaceDE w:val="0"/>
              <w:autoSpaceDN w:val="0"/>
              <w:adjustRightInd w:val="0"/>
              <w:ind w:left="0"/>
              <w:jc w:val="center"/>
              <w:rPr>
                <w:rFonts w:ascii="Times New Roman" w:hAnsi="Times New Roman" w:cs="Times New Roman"/>
                <w:b/>
                <w:bCs/>
                <w:sz w:val="18"/>
                <w:szCs w:val="18"/>
              </w:rPr>
            </w:pPr>
            <w:r>
              <w:rPr>
                <w:rFonts w:ascii="Times New Roman" w:hAnsi="Times New Roman" w:cs="Times New Roman"/>
                <w:b/>
                <w:bCs/>
                <w:sz w:val="18"/>
                <w:szCs w:val="18"/>
              </w:rPr>
              <w:t>PERCENT of COURSE</w:t>
            </w:r>
          </w:p>
        </w:tc>
      </w:tr>
      <w:tr w:rsidR="00B15BFD" w:rsidRPr="00087918" w:rsidTr="000F0E42">
        <w:tc>
          <w:tcPr>
            <w:tcW w:w="0" w:type="auto"/>
            <w:vAlign w:val="center"/>
          </w:tcPr>
          <w:p w:rsidR="00FE5318" w:rsidRPr="001A5614" w:rsidRDefault="00FE5318" w:rsidP="0061184B">
            <w:pPr>
              <w:ind w:left="0"/>
              <w:jc w:val="center"/>
              <w:rPr>
                <w:rFonts w:ascii="Times New Roman" w:hAnsi="Times New Roman" w:cs="Times New Roman"/>
                <w:b/>
                <w:sz w:val="18"/>
                <w:szCs w:val="18"/>
              </w:rPr>
            </w:pPr>
            <w:r w:rsidRPr="001A5614">
              <w:rPr>
                <w:rFonts w:ascii="Times New Roman" w:hAnsi="Times New Roman" w:cs="Times New Roman"/>
                <w:b/>
                <w:sz w:val="18"/>
                <w:szCs w:val="18"/>
              </w:rPr>
              <w:t xml:space="preserve">1. </w:t>
            </w:r>
            <w:r w:rsidR="0061184B">
              <w:rPr>
                <w:rFonts w:ascii="Times New Roman" w:hAnsi="Times New Roman" w:cs="Times New Roman"/>
                <w:b/>
                <w:sz w:val="18"/>
                <w:szCs w:val="18"/>
              </w:rPr>
              <w:t>Unit Pricing</w:t>
            </w:r>
            <w:r w:rsidR="009A034B">
              <w:rPr>
                <w:rFonts w:ascii="Times New Roman" w:hAnsi="Times New Roman" w:cs="Times New Roman"/>
                <w:b/>
                <w:sz w:val="18"/>
                <w:szCs w:val="18"/>
              </w:rPr>
              <w:t xml:space="preserve"> &amp; Currency Exchange</w:t>
            </w:r>
          </w:p>
        </w:tc>
        <w:tc>
          <w:tcPr>
            <w:tcW w:w="3861" w:type="dxa"/>
          </w:tcPr>
          <w:p w:rsidR="00FE5318" w:rsidRPr="00087918" w:rsidRDefault="00FE5318" w:rsidP="00B640D9">
            <w:pPr>
              <w:autoSpaceDE w:val="0"/>
              <w:autoSpaceDN w:val="0"/>
              <w:adjustRightInd w:val="0"/>
              <w:ind w:left="0"/>
              <w:rPr>
                <w:rFonts w:ascii="Times New Roman" w:hAnsi="Times New Roman" w:cs="Times New Roman"/>
                <w:sz w:val="18"/>
                <w:szCs w:val="18"/>
              </w:rPr>
            </w:pPr>
          </w:p>
          <w:p w:rsidR="00FE5318" w:rsidRDefault="0061184B" w:rsidP="00B640D9">
            <w:pPr>
              <w:autoSpaceDE w:val="0"/>
              <w:autoSpaceDN w:val="0"/>
              <w:adjustRightInd w:val="0"/>
              <w:ind w:left="0"/>
              <w:rPr>
                <w:rFonts w:ascii="Times New Roman" w:hAnsi="Times New Roman" w:cs="Times New Roman"/>
                <w:b/>
                <w:sz w:val="18"/>
                <w:szCs w:val="18"/>
              </w:rPr>
            </w:pPr>
            <w:r>
              <w:rPr>
                <w:rFonts w:ascii="Times New Roman" w:hAnsi="Times New Roman" w:cs="Times New Roman"/>
                <w:b/>
                <w:sz w:val="18"/>
                <w:szCs w:val="18"/>
              </w:rPr>
              <w:t xml:space="preserve">Currency </w:t>
            </w:r>
            <w:r w:rsidR="009564AD">
              <w:rPr>
                <w:rFonts w:ascii="Times New Roman" w:hAnsi="Times New Roman" w:cs="Times New Roman"/>
                <w:b/>
                <w:sz w:val="18"/>
                <w:szCs w:val="18"/>
              </w:rPr>
              <w:t xml:space="preserve">&amp; </w:t>
            </w:r>
            <w:r>
              <w:rPr>
                <w:rFonts w:ascii="Times New Roman" w:hAnsi="Times New Roman" w:cs="Times New Roman"/>
                <w:b/>
                <w:sz w:val="18"/>
                <w:szCs w:val="18"/>
              </w:rPr>
              <w:t>Pricing</w:t>
            </w:r>
            <w:r w:rsidR="00FE5318" w:rsidRPr="00087918">
              <w:rPr>
                <w:rFonts w:ascii="Times New Roman" w:hAnsi="Times New Roman" w:cs="Times New Roman"/>
                <w:b/>
                <w:sz w:val="18"/>
                <w:szCs w:val="18"/>
              </w:rPr>
              <w:t xml:space="preserve"> </w:t>
            </w:r>
          </w:p>
          <w:p w:rsidR="0061184B" w:rsidRPr="007421D6" w:rsidRDefault="00FE5318" w:rsidP="0061184B">
            <w:pPr>
              <w:autoSpaceDE w:val="0"/>
              <w:autoSpaceDN w:val="0"/>
              <w:adjustRightInd w:val="0"/>
              <w:ind w:left="0"/>
              <w:rPr>
                <w:rFonts w:ascii="Times New Roman" w:hAnsi="Times New Roman" w:cs="Times New Roman"/>
                <w:sz w:val="18"/>
                <w:szCs w:val="18"/>
              </w:rPr>
            </w:pPr>
            <w:r w:rsidRPr="00087918">
              <w:rPr>
                <w:rFonts w:ascii="Times New Roman" w:hAnsi="Times New Roman" w:cs="Times New Roman"/>
                <w:sz w:val="18"/>
                <w:szCs w:val="18"/>
              </w:rPr>
              <w:t xml:space="preserve"> </w:t>
            </w:r>
            <w:r w:rsidR="0061184B" w:rsidRPr="007421D6">
              <w:rPr>
                <w:rFonts w:ascii="Times New Roman" w:hAnsi="Times New Roman" w:cs="Times New Roman"/>
                <w:sz w:val="18"/>
                <w:szCs w:val="18"/>
              </w:rPr>
              <w:t>Solve</w:t>
            </w:r>
            <w:r w:rsidR="0061184B">
              <w:rPr>
                <w:rFonts w:ascii="Times New Roman" w:hAnsi="Times New Roman" w:cs="Times New Roman"/>
                <w:sz w:val="18"/>
                <w:szCs w:val="18"/>
              </w:rPr>
              <w:t xml:space="preserve"> problems that involve unit pricing &amp; currency exchange, using proportional reasoning</w:t>
            </w:r>
          </w:p>
          <w:p w:rsidR="0061184B" w:rsidRDefault="0061184B" w:rsidP="0061184B">
            <w:pPr>
              <w:autoSpaceDE w:val="0"/>
              <w:autoSpaceDN w:val="0"/>
              <w:adjustRightInd w:val="0"/>
              <w:ind w:left="0"/>
              <w:rPr>
                <w:rFonts w:ascii="Times New Roman" w:hAnsi="Times New Roman" w:cs="Times New Roman"/>
                <w:sz w:val="18"/>
                <w:szCs w:val="18"/>
              </w:rPr>
            </w:pPr>
          </w:p>
          <w:p w:rsidR="00FE5318" w:rsidRPr="00087918" w:rsidRDefault="00FE5318" w:rsidP="00B640D9">
            <w:pPr>
              <w:autoSpaceDE w:val="0"/>
              <w:autoSpaceDN w:val="0"/>
              <w:adjustRightInd w:val="0"/>
              <w:ind w:left="0"/>
              <w:rPr>
                <w:rFonts w:ascii="Times New Roman" w:hAnsi="Times New Roman" w:cs="Times New Roman"/>
                <w:sz w:val="18"/>
                <w:szCs w:val="18"/>
              </w:rPr>
            </w:pPr>
          </w:p>
          <w:p w:rsidR="00FE5318" w:rsidRPr="00087918" w:rsidRDefault="00FE5318" w:rsidP="00CF1299">
            <w:pPr>
              <w:autoSpaceDE w:val="0"/>
              <w:autoSpaceDN w:val="0"/>
              <w:adjustRightInd w:val="0"/>
              <w:ind w:left="0"/>
              <w:rPr>
                <w:rFonts w:ascii="Times New Roman" w:hAnsi="Times New Roman" w:cs="Times New Roman"/>
                <w:sz w:val="18"/>
                <w:szCs w:val="18"/>
              </w:rPr>
            </w:pPr>
          </w:p>
        </w:tc>
        <w:tc>
          <w:tcPr>
            <w:tcW w:w="2816" w:type="dxa"/>
          </w:tcPr>
          <w:p w:rsidR="00C31AC3" w:rsidRDefault="00C31AC3" w:rsidP="00E34814">
            <w:pPr>
              <w:autoSpaceDE w:val="0"/>
              <w:autoSpaceDN w:val="0"/>
              <w:adjustRightInd w:val="0"/>
              <w:ind w:left="0"/>
              <w:rPr>
                <w:rFonts w:ascii="Times New Roman" w:hAnsi="Times New Roman" w:cs="Times New Roman"/>
                <w:bCs/>
                <w:sz w:val="18"/>
                <w:szCs w:val="18"/>
              </w:rPr>
            </w:pPr>
          </w:p>
          <w:p w:rsidR="0061184B" w:rsidRDefault="0061184B" w:rsidP="0061184B">
            <w:pPr>
              <w:pStyle w:val="ListParagraph"/>
              <w:ind w:left="360"/>
              <w:rPr>
                <w:rFonts w:ascii="Times New Roman" w:hAnsi="Times New Roman" w:cs="Times New Roman"/>
                <w:sz w:val="18"/>
                <w:szCs w:val="18"/>
              </w:rPr>
            </w:pPr>
            <w:r>
              <w:rPr>
                <w:rFonts w:ascii="Times New Roman" w:hAnsi="Times New Roman" w:cs="Times New Roman"/>
                <w:sz w:val="18"/>
                <w:szCs w:val="18"/>
              </w:rPr>
              <w:t>-</w:t>
            </w:r>
            <w:r w:rsidR="000917DE">
              <w:rPr>
                <w:rFonts w:ascii="Times New Roman" w:hAnsi="Times New Roman" w:cs="Times New Roman"/>
                <w:sz w:val="18"/>
                <w:szCs w:val="18"/>
              </w:rPr>
              <w:t xml:space="preserve">  U</w:t>
            </w:r>
            <w:r>
              <w:rPr>
                <w:rFonts w:ascii="Times New Roman" w:hAnsi="Times New Roman" w:cs="Times New Roman"/>
                <w:sz w:val="18"/>
                <w:szCs w:val="18"/>
              </w:rPr>
              <w:t>nit price</w:t>
            </w:r>
          </w:p>
          <w:p w:rsidR="0061184B" w:rsidRDefault="0061184B" w:rsidP="0061184B">
            <w:pPr>
              <w:pStyle w:val="ListParagraph"/>
              <w:ind w:left="360"/>
              <w:rPr>
                <w:rFonts w:ascii="Times New Roman" w:hAnsi="Times New Roman" w:cs="Times New Roman"/>
                <w:sz w:val="18"/>
                <w:szCs w:val="18"/>
              </w:rPr>
            </w:pPr>
            <w:r>
              <w:rPr>
                <w:rFonts w:ascii="Times New Roman" w:hAnsi="Times New Roman" w:cs="Times New Roman"/>
                <w:sz w:val="18"/>
                <w:szCs w:val="18"/>
              </w:rPr>
              <w:t>-</w:t>
            </w:r>
            <w:r w:rsidR="000917DE">
              <w:rPr>
                <w:rFonts w:ascii="Times New Roman" w:hAnsi="Times New Roman" w:cs="Times New Roman"/>
                <w:sz w:val="18"/>
                <w:szCs w:val="18"/>
              </w:rPr>
              <w:t xml:space="preserve">  S</w:t>
            </w:r>
            <w:r w:rsidR="009A034B">
              <w:rPr>
                <w:rFonts w:ascii="Times New Roman" w:hAnsi="Times New Roman" w:cs="Times New Roman"/>
                <w:sz w:val="18"/>
                <w:szCs w:val="18"/>
              </w:rPr>
              <w:t>etting a price</w:t>
            </w:r>
          </w:p>
          <w:p w:rsidR="0061184B" w:rsidRDefault="0061184B" w:rsidP="0061184B">
            <w:pPr>
              <w:pStyle w:val="ListParagraph"/>
              <w:ind w:left="360"/>
              <w:rPr>
                <w:rFonts w:ascii="Times New Roman" w:hAnsi="Times New Roman" w:cs="Times New Roman"/>
                <w:sz w:val="18"/>
                <w:szCs w:val="18"/>
              </w:rPr>
            </w:pPr>
            <w:r>
              <w:rPr>
                <w:rFonts w:ascii="Times New Roman" w:hAnsi="Times New Roman" w:cs="Times New Roman"/>
                <w:sz w:val="18"/>
                <w:szCs w:val="18"/>
              </w:rPr>
              <w:t>-</w:t>
            </w:r>
            <w:r w:rsidR="000917DE">
              <w:rPr>
                <w:rFonts w:ascii="Times New Roman" w:hAnsi="Times New Roman" w:cs="Times New Roman"/>
                <w:sz w:val="18"/>
                <w:szCs w:val="18"/>
              </w:rPr>
              <w:t xml:space="preserve">  D</w:t>
            </w:r>
            <w:r>
              <w:rPr>
                <w:rFonts w:ascii="Times New Roman" w:hAnsi="Times New Roman" w:cs="Times New Roman"/>
                <w:sz w:val="18"/>
                <w:szCs w:val="18"/>
              </w:rPr>
              <w:t>iscounts, increases</w:t>
            </w:r>
          </w:p>
          <w:p w:rsidR="0061184B" w:rsidRDefault="000917DE" w:rsidP="0061184B">
            <w:pPr>
              <w:pStyle w:val="ListParagraph"/>
              <w:ind w:left="360"/>
              <w:rPr>
                <w:rFonts w:ascii="Times New Roman" w:hAnsi="Times New Roman" w:cs="Times New Roman"/>
                <w:sz w:val="18"/>
                <w:szCs w:val="18"/>
              </w:rPr>
            </w:pPr>
            <w:r>
              <w:rPr>
                <w:rFonts w:ascii="Times New Roman" w:hAnsi="Times New Roman" w:cs="Times New Roman"/>
                <w:sz w:val="18"/>
                <w:szCs w:val="18"/>
              </w:rPr>
              <w:t>-  S</w:t>
            </w:r>
            <w:r w:rsidR="0061184B">
              <w:rPr>
                <w:rFonts w:ascii="Times New Roman" w:hAnsi="Times New Roman" w:cs="Times New Roman"/>
                <w:sz w:val="18"/>
                <w:szCs w:val="18"/>
              </w:rPr>
              <w:t>ales</w:t>
            </w:r>
          </w:p>
          <w:p w:rsidR="00FE5318" w:rsidRPr="00087918" w:rsidRDefault="0061184B" w:rsidP="0061184B">
            <w:pPr>
              <w:autoSpaceDE w:val="0"/>
              <w:autoSpaceDN w:val="0"/>
              <w:adjustRightInd w:val="0"/>
              <w:ind w:left="0"/>
              <w:rPr>
                <w:rFonts w:ascii="Times New Roman" w:hAnsi="Times New Roman" w:cs="Times New Roman"/>
                <w:bCs/>
                <w:sz w:val="18"/>
                <w:szCs w:val="18"/>
              </w:rPr>
            </w:pPr>
            <w:r>
              <w:rPr>
                <w:rFonts w:ascii="Times New Roman" w:hAnsi="Times New Roman" w:cs="Times New Roman"/>
                <w:sz w:val="18"/>
                <w:szCs w:val="18"/>
              </w:rPr>
              <w:t xml:space="preserve">        </w:t>
            </w:r>
            <w:r w:rsidR="000917DE">
              <w:rPr>
                <w:rFonts w:ascii="Times New Roman" w:hAnsi="Times New Roman" w:cs="Times New Roman"/>
                <w:sz w:val="18"/>
                <w:szCs w:val="18"/>
              </w:rPr>
              <w:t>-  C</w:t>
            </w:r>
            <w:r>
              <w:rPr>
                <w:rFonts w:ascii="Times New Roman" w:hAnsi="Times New Roman" w:cs="Times New Roman"/>
                <w:sz w:val="18"/>
                <w:szCs w:val="18"/>
              </w:rPr>
              <w:t>urrency exchange</w:t>
            </w:r>
            <w:r w:rsidRPr="00087918">
              <w:rPr>
                <w:rFonts w:ascii="Times New Roman" w:hAnsi="Times New Roman" w:cs="Times New Roman"/>
                <w:bCs/>
                <w:sz w:val="18"/>
                <w:szCs w:val="18"/>
              </w:rPr>
              <w:t xml:space="preserve"> </w:t>
            </w:r>
          </w:p>
        </w:tc>
        <w:tc>
          <w:tcPr>
            <w:tcW w:w="0" w:type="auto"/>
          </w:tcPr>
          <w:p w:rsidR="00FE5318" w:rsidRPr="00087918" w:rsidRDefault="00FE5318" w:rsidP="00B534B9">
            <w:pPr>
              <w:autoSpaceDE w:val="0"/>
              <w:autoSpaceDN w:val="0"/>
              <w:adjustRightInd w:val="0"/>
              <w:ind w:left="0"/>
              <w:jc w:val="center"/>
              <w:rPr>
                <w:rFonts w:ascii="Times New Roman" w:hAnsi="Times New Roman" w:cs="Times New Roman"/>
                <w:bCs/>
                <w:sz w:val="18"/>
                <w:szCs w:val="18"/>
              </w:rPr>
            </w:pPr>
          </w:p>
          <w:p w:rsidR="00FE5318" w:rsidRPr="00087918" w:rsidRDefault="00FE5318" w:rsidP="00B534B9">
            <w:pPr>
              <w:autoSpaceDE w:val="0"/>
              <w:autoSpaceDN w:val="0"/>
              <w:adjustRightInd w:val="0"/>
              <w:ind w:left="0"/>
              <w:jc w:val="center"/>
              <w:rPr>
                <w:rFonts w:ascii="Times New Roman" w:hAnsi="Times New Roman" w:cs="Times New Roman"/>
                <w:bCs/>
                <w:sz w:val="18"/>
                <w:szCs w:val="18"/>
              </w:rPr>
            </w:pPr>
          </w:p>
          <w:p w:rsidR="00FE5318" w:rsidRPr="00087918" w:rsidRDefault="00FE5318" w:rsidP="00B534B9">
            <w:pPr>
              <w:autoSpaceDE w:val="0"/>
              <w:autoSpaceDN w:val="0"/>
              <w:adjustRightInd w:val="0"/>
              <w:ind w:left="0"/>
              <w:jc w:val="center"/>
              <w:rPr>
                <w:rFonts w:ascii="Times New Roman" w:hAnsi="Times New Roman" w:cs="Times New Roman"/>
                <w:bCs/>
                <w:sz w:val="18"/>
                <w:szCs w:val="18"/>
              </w:rPr>
            </w:pPr>
          </w:p>
          <w:p w:rsidR="004324E9" w:rsidRPr="00087918" w:rsidRDefault="004324E9" w:rsidP="00B534B9">
            <w:pPr>
              <w:autoSpaceDE w:val="0"/>
              <w:autoSpaceDN w:val="0"/>
              <w:adjustRightInd w:val="0"/>
              <w:ind w:left="0"/>
              <w:jc w:val="center"/>
              <w:rPr>
                <w:rFonts w:ascii="Times New Roman" w:hAnsi="Times New Roman" w:cs="Times New Roman"/>
                <w:bCs/>
                <w:sz w:val="18"/>
                <w:szCs w:val="18"/>
              </w:rPr>
            </w:pPr>
            <w:r>
              <w:rPr>
                <w:rFonts w:ascii="Times New Roman" w:hAnsi="Times New Roman" w:cs="Times New Roman"/>
                <w:bCs/>
                <w:sz w:val="18"/>
                <w:szCs w:val="18"/>
              </w:rPr>
              <w:t>3-4  weeks</w:t>
            </w:r>
          </w:p>
        </w:tc>
        <w:tc>
          <w:tcPr>
            <w:tcW w:w="0" w:type="auto"/>
          </w:tcPr>
          <w:p w:rsidR="00FE5318" w:rsidRPr="00087918" w:rsidRDefault="00FE5318" w:rsidP="001A6E85">
            <w:pPr>
              <w:autoSpaceDE w:val="0"/>
              <w:autoSpaceDN w:val="0"/>
              <w:adjustRightInd w:val="0"/>
              <w:ind w:left="0"/>
              <w:jc w:val="center"/>
              <w:rPr>
                <w:rFonts w:ascii="Times New Roman" w:hAnsi="Times New Roman" w:cs="Times New Roman"/>
                <w:bCs/>
                <w:sz w:val="18"/>
                <w:szCs w:val="18"/>
              </w:rPr>
            </w:pPr>
          </w:p>
          <w:p w:rsidR="00FE5318" w:rsidRPr="00087918" w:rsidRDefault="00FE5318" w:rsidP="001A6E85">
            <w:pPr>
              <w:autoSpaceDE w:val="0"/>
              <w:autoSpaceDN w:val="0"/>
              <w:adjustRightInd w:val="0"/>
              <w:ind w:left="0"/>
              <w:jc w:val="center"/>
              <w:rPr>
                <w:rFonts w:ascii="Times New Roman" w:hAnsi="Times New Roman" w:cs="Times New Roman"/>
                <w:bCs/>
                <w:sz w:val="18"/>
                <w:szCs w:val="18"/>
              </w:rPr>
            </w:pPr>
          </w:p>
          <w:p w:rsidR="00FE5318" w:rsidRPr="00087918" w:rsidRDefault="00FE5318" w:rsidP="001A6E85">
            <w:pPr>
              <w:autoSpaceDE w:val="0"/>
              <w:autoSpaceDN w:val="0"/>
              <w:adjustRightInd w:val="0"/>
              <w:ind w:left="0"/>
              <w:jc w:val="center"/>
              <w:rPr>
                <w:rFonts w:ascii="Times New Roman" w:hAnsi="Times New Roman" w:cs="Times New Roman"/>
                <w:bCs/>
                <w:sz w:val="18"/>
                <w:szCs w:val="18"/>
              </w:rPr>
            </w:pPr>
          </w:p>
          <w:p w:rsidR="00FE5318" w:rsidRPr="00087918" w:rsidRDefault="00FE5318" w:rsidP="001A6E85">
            <w:pPr>
              <w:autoSpaceDE w:val="0"/>
              <w:autoSpaceDN w:val="0"/>
              <w:adjustRightInd w:val="0"/>
              <w:ind w:left="0"/>
              <w:jc w:val="center"/>
              <w:rPr>
                <w:rFonts w:ascii="Times New Roman" w:hAnsi="Times New Roman" w:cs="Times New Roman"/>
                <w:bCs/>
                <w:sz w:val="18"/>
                <w:szCs w:val="18"/>
              </w:rPr>
            </w:pPr>
          </w:p>
          <w:p w:rsidR="00FE5318" w:rsidRPr="00087918" w:rsidRDefault="00E63175" w:rsidP="001A6E85">
            <w:pPr>
              <w:autoSpaceDE w:val="0"/>
              <w:autoSpaceDN w:val="0"/>
              <w:adjustRightInd w:val="0"/>
              <w:ind w:left="0"/>
              <w:jc w:val="center"/>
              <w:rPr>
                <w:rFonts w:ascii="Times New Roman" w:hAnsi="Times New Roman" w:cs="Times New Roman"/>
                <w:bCs/>
                <w:sz w:val="18"/>
                <w:szCs w:val="18"/>
              </w:rPr>
            </w:pPr>
            <w:r>
              <w:rPr>
                <w:rFonts w:ascii="Times New Roman" w:hAnsi="Times New Roman" w:cs="Times New Roman"/>
                <w:bCs/>
                <w:sz w:val="18"/>
                <w:szCs w:val="18"/>
              </w:rPr>
              <w:t>10</w:t>
            </w:r>
            <w:r w:rsidR="00FE5318" w:rsidRPr="00087918">
              <w:rPr>
                <w:rFonts w:ascii="Times New Roman" w:hAnsi="Times New Roman" w:cs="Times New Roman"/>
                <w:bCs/>
                <w:sz w:val="18"/>
                <w:szCs w:val="18"/>
              </w:rPr>
              <w:t xml:space="preserve"> %</w:t>
            </w:r>
          </w:p>
        </w:tc>
      </w:tr>
      <w:tr w:rsidR="00B15BFD" w:rsidRPr="00CD5799" w:rsidTr="000F0E42">
        <w:tc>
          <w:tcPr>
            <w:tcW w:w="0" w:type="auto"/>
            <w:vAlign w:val="center"/>
          </w:tcPr>
          <w:p w:rsidR="00FE5318" w:rsidRPr="00666782" w:rsidRDefault="00FE5318" w:rsidP="004324E9">
            <w:pPr>
              <w:ind w:left="0"/>
              <w:rPr>
                <w:rFonts w:ascii="Times New Roman" w:hAnsi="Times New Roman" w:cs="Times New Roman"/>
                <w:b/>
                <w:sz w:val="18"/>
                <w:szCs w:val="18"/>
              </w:rPr>
            </w:pPr>
            <w:r>
              <w:rPr>
                <w:rFonts w:ascii="Times New Roman" w:hAnsi="Times New Roman" w:cs="Times New Roman"/>
                <w:b/>
                <w:sz w:val="18"/>
                <w:szCs w:val="18"/>
              </w:rPr>
              <w:t xml:space="preserve">2.  </w:t>
            </w:r>
            <w:r w:rsidR="0061184B">
              <w:rPr>
                <w:rFonts w:ascii="Times New Roman" w:hAnsi="Times New Roman" w:cs="Times New Roman"/>
                <w:b/>
                <w:sz w:val="18"/>
                <w:szCs w:val="18"/>
              </w:rPr>
              <w:t xml:space="preserve">Earning </w:t>
            </w:r>
            <w:proofErr w:type="spellStart"/>
            <w:r w:rsidR="009A034B">
              <w:rPr>
                <w:rFonts w:ascii="Times New Roman" w:hAnsi="Times New Roman" w:cs="Times New Roman"/>
                <w:b/>
                <w:sz w:val="18"/>
                <w:szCs w:val="18"/>
              </w:rPr>
              <w:t>an</w:t>
            </w:r>
            <w:r w:rsidR="0061184B">
              <w:rPr>
                <w:rFonts w:ascii="Times New Roman" w:hAnsi="Times New Roman" w:cs="Times New Roman"/>
                <w:b/>
                <w:sz w:val="18"/>
                <w:szCs w:val="18"/>
              </w:rPr>
              <w:t>Income</w:t>
            </w:r>
            <w:proofErr w:type="spellEnd"/>
          </w:p>
        </w:tc>
        <w:tc>
          <w:tcPr>
            <w:tcW w:w="3861" w:type="dxa"/>
          </w:tcPr>
          <w:p w:rsidR="00FE5318" w:rsidRDefault="00FE5318" w:rsidP="00A14335">
            <w:pPr>
              <w:autoSpaceDE w:val="0"/>
              <w:autoSpaceDN w:val="0"/>
              <w:adjustRightInd w:val="0"/>
              <w:ind w:left="0"/>
              <w:rPr>
                <w:rFonts w:ascii="Times New Roman" w:hAnsi="Times New Roman" w:cs="Times New Roman"/>
                <w:b/>
                <w:sz w:val="18"/>
                <w:szCs w:val="18"/>
              </w:rPr>
            </w:pPr>
          </w:p>
          <w:p w:rsidR="00FE5318" w:rsidRDefault="00E63175" w:rsidP="001A551C">
            <w:pPr>
              <w:autoSpaceDE w:val="0"/>
              <w:autoSpaceDN w:val="0"/>
              <w:adjustRightInd w:val="0"/>
              <w:ind w:left="0"/>
              <w:rPr>
                <w:rFonts w:ascii="Times New Roman" w:hAnsi="Times New Roman" w:cs="Times New Roman"/>
                <w:sz w:val="18"/>
                <w:szCs w:val="18"/>
              </w:rPr>
            </w:pPr>
            <w:r>
              <w:rPr>
                <w:rFonts w:ascii="Times New Roman" w:hAnsi="Times New Roman" w:cs="Times New Roman"/>
                <w:b/>
                <w:sz w:val="18"/>
                <w:szCs w:val="18"/>
              </w:rPr>
              <w:t>NUMBER &amp; ALGEBRA</w:t>
            </w:r>
            <w:r w:rsidR="004324E9">
              <w:rPr>
                <w:rFonts w:ascii="Times New Roman" w:hAnsi="Times New Roman" w:cs="Times New Roman"/>
                <w:sz w:val="18"/>
                <w:szCs w:val="18"/>
              </w:rPr>
              <w:t xml:space="preserve"> </w:t>
            </w:r>
          </w:p>
          <w:p w:rsidR="00E63175" w:rsidRDefault="004324E9" w:rsidP="00E63175">
            <w:pPr>
              <w:autoSpaceDE w:val="0"/>
              <w:autoSpaceDN w:val="0"/>
              <w:adjustRightInd w:val="0"/>
              <w:ind w:left="0"/>
              <w:rPr>
                <w:rFonts w:ascii="Times New Roman" w:hAnsi="Times New Roman" w:cs="Times New Roman"/>
                <w:sz w:val="18"/>
                <w:szCs w:val="18"/>
              </w:rPr>
            </w:pPr>
            <w:r>
              <w:rPr>
                <w:rFonts w:ascii="Times New Roman" w:hAnsi="Times New Roman" w:cs="Times New Roman"/>
                <w:sz w:val="18"/>
                <w:szCs w:val="18"/>
              </w:rPr>
              <w:t xml:space="preserve">Demonstrate an understanding of </w:t>
            </w:r>
            <w:r w:rsidR="00E63175">
              <w:rPr>
                <w:rFonts w:ascii="Times New Roman" w:hAnsi="Times New Roman" w:cs="Times New Roman"/>
                <w:sz w:val="18"/>
                <w:szCs w:val="18"/>
              </w:rPr>
              <w:t>income to calculate gross and net pay</w:t>
            </w:r>
          </w:p>
          <w:p w:rsidR="00E63175" w:rsidRDefault="00E63175" w:rsidP="00E63175">
            <w:pPr>
              <w:autoSpaceDE w:val="0"/>
              <w:autoSpaceDN w:val="0"/>
              <w:adjustRightInd w:val="0"/>
              <w:ind w:left="0"/>
              <w:rPr>
                <w:rFonts w:ascii="Times New Roman" w:hAnsi="Times New Roman" w:cs="Times New Roman"/>
                <w:sz w:val="18"/>
                <w:szCs w:val="18"/>
              </w:rPr>
            </w:pPr>
          </w:p>
          <w:p w:rsidR="00E63175" w:rsidRDefault="00E63175" w:rsidP="00E63175">
            <w:pPr>
              <w:autoSpaceDE w:val="0"/>
              <w:autoSpaceDN w:val="0"/>
              <w:adjustRightInd w:val="0"/>
              <w:ind w:left="0"/>
              <w:rPr>
                <w:rFonts w:ascii="Times New Roman" w:hAnsi="Times New Roman" w:cs="Times New Roman"/>
                <w:sz w:val="18"/>
                <w:szCs w:val="18"/>
              </w:rPr>
            </w:pPr>
            <w:r>
              <w:rPr>
                <w:rFonts w:ascii="Times New Roman" w:hAnsi="Times New Roman" w:cs="Times New Roman"/>
                <w:sz w:val="18"/>
                <w:szCs w:val="18"/>
              </w:rPr>
              <w:t>Understand tax and deduct</w:t>
            </w:r>
            <w:r w:rsidR="00D961D0">
              <w:rPr>
                <w:rFonts w:ascii="Times New Roman" w:hAnsi="Times New Roman" w:cs="Times New Roman"/>
                <w:sz w:val="18"/>
                <w:szCs w:val="18"/>
              </w:rPr>
              <w:t>ions, bonuses and other benefits</w:t>
            </w:r>
          </w:p>
          <w:p w:rsidR="00B66504" w:rsidRPr="00A14335" w:rsidRDefault="00B66504" w:rsidP="004324E9">
            <w:pPr>
              <w:autoSpaceDE w:val="0"/>
              <w:autoSpaceDN w:val="0"/>
              <w:adjustRightInd w:val="0"/>
              <w:ind w:left="0"/>
              <w:rPr>
                <w:rFonts w:ascii="Times New Roman" w:hAnsi="Times New Roman" w:cs="Times New Roman"/>
                <w:sz w:val="18"/>
                <w:szCs w:val="18"/>
              </w:rPr>
            </w:pPr>
          </w:p>
        </w:tc>
        <w:tc>
          <w:tcPr>
            <w:tcW w:w="2816" w:type="dxa"/>
            <w:vAlign w:val="center"/>
          </w:tcPr>
          <w:p w:rsidR="00B66504" w:rsidRDefault="00E63175"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Wages</w:t>
            </w:r>
          </w:p>
          <w:p w:rsidR="00E63175" w:rsidRDefault="00E63175"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Salary</w:t>
            </w:r>
          </w:p>
          <w:p w:rsidR="00E63175" w:rsidRDefault="00E63175"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Contracts</w:t>
            </w:r>
          </w:p>
          <w:p w:rsidR="00E63175" w:rsidRDefault="00E63175"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Commissions</w:t>
            </w:r>
          </w:p>
          <w:p w:rsidR="00E63175" w:rsidRDefault="009A034B"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Alternative ways to earn</w:t>
            </w:r>
          </w:p>
          <w:p w:rsidR="00E63175" w:rsidRPr="00312AE6" w:rsidRDefault="00E63175"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Tax/deduction/bonus</w:t>
            </w:r>
          </w:p>
        </w:tc>
        <w:tc>
          <w:tcPr>
            <w:tcW w:w="0" w:type="auto"/>
          </w:tcPr>
          <w:p w:rsidR="00FE5318" w:rsidRDefault="00FE5318" w:rsidP="00B534B9">
            <w:pPr>
              <w:ind w:left="0"/>
              <w:jc w:val="center"/>
              <w:rPr>
                <w:rFonts w:ascii="Times New Roman" w:hAnsi="Times New Roman" w:cs="Times New Roman"/>
                <w:sz w:val="18"/>
                <w:szCs w:val="18"/>
              </w:rPr>
            </w:pPr>
          </w:p>
          <w:p w:rsidR="00FE5318" w:rsidRDefault="00FE5318" w:rsidP="00B534B9">
            <w:pPr>
              <w:ind w:left="0"/>
              <w:jc w:val="center"/>
              <w:rPr>
                <w:rFonts w:ascii="Times New Roman" w:hAnsi="Times New Roman" w:cs="Times New Roman"/>
                <w:sz w:val="18"/>
                <w:szCs w:val="18"/>
              </w:rPr>
            </w:pPr>
          </w:p>
          <w:p w:rsidR="00C31AC3" w:rsidRDefault="00C31AC3" w:rsidP="00B534B9">
            <w:pPr>
              <w:ind w:left="0"/>
              <w:jc w:val="center"/>
              <w:rPr>
                <w:rFonts w:ascii="Times New Roman" w:hAnsi="Times New Roman" w:cs="Times New Roman"/>
                <w:sz w:val="18"/>
                <w:szCs w:val="18"/>
              </w:rPr>
            </w:pPr>
          </w:p>
          <w:p w:rsidR="004324E9" w:rsidRDefault="004324E9" w:rsidP="00B534B9">
            <w:pPr>
              <w:ind w:left="0"/>
              <w:jc w:val="center"/>
              <w:rPr>
                <w:rFonts w:ascii="Times New Roman" w:hAnsi="Times New Roman" w:cs="Times New Roman"/>
                <w:sz w:val="18"/>
                <w:szCs w:val="18"/>
              </w:rPr>
            </w:pPr>
            <w:r>
              <w:rPr>
                <w:rFonts w:ascii="Times New Roman" w:hAnsi="Times New Roman" w:cs="Times New Roman"/>
                <w:sz w:val="18"/>
                <w:szCs w:val="18"/>
              </w:rPr>
              <w:t xml:space="preserve"> </w:t>
            </w:r>
          </w:p>
          <w:p w:rsidR="00A21D7F" w:rsidRDefault="00FE74F3" w:rsidP="00B534B9">
            <w:pPr>
              <w:ind w:left="0"/>
              <w:jc w:val="center"/>
              <w:rPr>
                <w:rFonts w:ascii="Times New Roman" w:hAnsi="Times New Roman" w:cs="Times New Roman"/>
                <w:sz w:val="18"/>
                <w:szCs w:val="18"/>
              </w:rPr>
            </w:pPr>
            <w:proofErr w:type="gramStart"/>
            <w:r>
              <w:rPr>
                <w:rFonts w:ascii="Times New Roman" w:hAnsi="Times New Roman" w:cs="Times New Roman"/>
                <w:sz w:val="18"/>
                <w:szCs w:val="18"/>
              </w:rPr>
              <w:t xml:space="preserve">2 </w:t>
            </w:r>
            <w:r w:rsidR="004324E9">
              <w:rPr>
                <w:rFonts w:ascii="Times New Roman" w:hAnsi="Times New Roman" w:cs="Times New Roman"/>
                <w:sz w:val="18"/>
                <w:szCs w:val="18"/>
              </w:rPr>
              <w:t xml:space="preserve"> weeks</w:t>
            </w:r>
            <w:proofErr w:type="gramEnd"/>
          </w:p>
          <w:p w:rsidR="004324E9" w:rsidRPr="00CD5799" w:rsidRDefault="004324E9" w:rsidP="00B534B9">
            <w:pPr>
              <w:ind w:left="0"/>
              <w:jc w:val="center"/>
              <w:rPr>
                <w:rFonts w:ascii="Times New Roman" w:hAnsi="Times New Roman" w:cs="Times New Roman"/>
                <w:sz w:val="18"/>
                <w:szCs w:val="18"/>
              </w:rPr>
            </w:pPr>
          </w:p>
        </w:tc>
        <w:tc>
          <w:tcPr>
            <w:tcW w:w="0" w:type="auto"/>
          </w:tcPr>
          <w:p w:rsidR="00FE5318" w:rsidRDefault="00FE5318" w:rsidP="00DF58D3">
            <w:pPr>
              <w:ind w:left="0"/>
              <w:jc w:val="center"/>
              <w:rPr>
                <w:rFonts w:ascii="Times New Roman" w:hAnsi="Times New Roman" w:cs="Times New Roman"/>
                <w:sz w:val="18"/>
                <w:szCs w:val="18"/>
              </w:rPr>
            </w:pPr>
          </w:p>
          <w:p w:rsidR="00FE5318" w:rsidRDefault="00FE5318" w:rsidP="00DF58D3">
            <w:pPr>
              <w:ind w:left="0"/>
              <w:jc w:val="center"/>
              <w:rPr>
                <w:rFonts w:ascii="Times New Roman" w:hAnsi="Times New Roman" w:cs="Times New Roman"/>
                <w:sz w:val="18"/>
                <w:szCs w:val="18"/>
              </w:rPr>
            </w:pPr>
          </w:p>
          <w:p w:rsidR="00FE5318" w:rsidRDefault="00FE5318" w:rsidP="005860B5">
            <w:pPr>
              <w:ind w:left="0"/>
              <w:rPr>
                <w:rFonts w:ascii="Times New Roman" w:hAnsi="Times New Roman" w:cs="Times New Roman"/>
                <w:sz w:val="18"/>
                <w:szCs w:val="18"/>
              </w:rPr>
            </w:pPr>
          </w:p>
          <w:p w:rsidR="005860B5" w:rsidRDefault="005860B5" w:rsidP="005860B5">
            <w:pPr>
              <w:ind w:left="0"/>
              <w:rPr>
                <w:rFonts w:ascii="Times New Roman" w:hAnsi="Times New Roman" w:cs="Times New Roman"/>
                <w:sz w:val="18"/>
                <w:szCs w:val="18"/>
              </w:rPr>
            </w:pPr>
          </w:p>
          <w:p w:rsidR="00FE5318" w:rsidRDefault="00FE5318" w:rsidP="00DF58D3">
            <w:pPr>
              <w:ind w:left="0"/>
              <w:jc w:val="center"/>
              <w:rPr>
                <w:rFonts w:ascii="Times New Roman" w:hAnsi="Times New Roman" w:cs="Times New Roman"/>
                <w:sz w:val="18"/>
                <w:szCs w:val="18"/>
              </w:rPr>
            </w:pPr>
          </w:p>
          <w:p w:rsidR="00FE5318" w:rsidRDefault="00FB2D22" w:rsidP="00DF58D3">
            <w:pPr>
              <w:ind w:left="0"/>
              <w:jc w:val="center"/>
              <w:rPr>
                <w:rFonts w:ascii="Times New Roman" w:hAnsi="Times New Roman" w:cs="Times New Roman"/>
                <w:sz w:val="18"/>
                <w:szCs w:val="18"/>
              </w:rPr>
            </w:pPr>
            <w:r>
              <w:rPr>
                <w:rFonts w:ascii="Times New Roman" w:hAnsi="Times New Roman" w:cs="Times New Roman"/>
                <w:sz w:val="18"/>
                <w:szCs w:val="18"/>
              </w:rPr>
              <w:t>15</w:t>
            </w:r>
            <w:r w:rsidR="00FE5318">
              <w:rPr>
                <w:rFonts w:ascii="Times New Roman" w:hAnsi="Times New Roman" w:cs="Times New Roman"/>
                <w:sz w:val="18"/>
                <w:szCs w:val="18"/>
              </w:rPr>
              <w:t xml:space="preserve"> %</w:t>
            </w:r>
          </w:p>
        </w:tc>
      </w:tr>
      <w:tr w:rsidR="00B15BFD" w:rsidRPr="00CD5799" w:rsidTr="000F0E42">
        <w:tc>
          <w:tcPr>
            <w:tcW w:w="0" w:type="auto"/>
            <w:vAlign w:val="center"/>
          </w:tcPr>
          <w:p w:rsidR="00FE5318" w:rsidRDefault="00FE5318" w:rsidP="004324E9">
            <w:pPr>
              <w:ind w:left="0"/>
              <w:rPr>
                <w:rFonts w:ascii="Times New Roman" w:hAnsi="Times New Roman" w:cs="Times New Roman"/>
                <w:b/>
                <w:sz w:val="18"/>
                <w:szCs w:val="18"/>
              </w:rPr>
            </w:pPr>
            <w:r>
              <w:rPr>
                <w:rFonts w:ascii="Times New Roman" w:hAnsi="Times New Roman" w:cs="Times New Roman"/>
                <w:b/>
                <w:sz w:val="18"/>
                <w:szCs w:val="18"/>
              </w:rPr>
              <w:t xml:space="preserve">3. </w:t>
            </w:r>
            <w:r w:rsidR="004324E9">
              <w:rPr>
                <w:rFonts w:ascii="Times New Roman" w:hAnsi="Times New Roman" w:cs="Times New Roman"/>
                <w:b/>
                <w:sz w:val="18"/>
                <w:szCs w:val="18"/>
              </w:rPr>
              <w:t>Measurement Problems</w:t>
            </w:r>
          </w:p>
        </w:tc>
        <w:tc>
          <w:tcPr>
            <w:tcW w:w="3861" w:type="dxa"/>
          </w:tcPr>
          <w:p w:rsidR="00FE5318" w:rsidRDefault="00FE5318" w:rsidP="00CF1299">
            <w:pPr>
              <w:pStyle w:val="ListParagraph"/>
              <w:autoSpaceDE w:val="0"/>
              <w:autoSpaceDN w:val="0"/>
              <w:adjustRightInd w:val="0"/>
              <w:ind w:left="0"/>
              <w:rPr>
                <w:rFonts w:ascii="Times New Roman" w:hAnsi="Times New Roman" w:cs="Times New Roman"/>
                <w:sz w:val="18"/>
                <w:szCs w:val="18"/>
              </w:rPr>
            </w:pPr>
          </w:p>
          <w:p w:rsidR="00FE5318" w:rsidRPr="00087918" w:rsidRDefault="002F06C2" w:rsidP="00CF1299">
            <w:pPr>
              <w:pStyle w:val="ListParagraph"/>
              <w:autoSpaceDE w:val="0"/>
              <w:autoSpaceDN w:val="0"/>
              <w:adjustRightInd w:val="0"/>
              <w:ind w:left="0"/>
              <w:rPr>
                <w:rFonts w:ascii="Times New Roman" w:hAnsi="Times New Roman" w:cs="Times New Roman"/>
                <w:b/>
                <w:sz w:val="18"/>
                <w:szCs w:val="18"/>
              </w:rPr>
            </w:pPr>
            <w:r>
              <w:rPr>
                <w:rFonts w:ascii="Times New Roman" w:hAnsi="Times New Roman" w:cs="Times New Roman"/>
                <w:b/>
                <w:sz w:val="18"/>
                <w:szCs w:val="18"/>
              </w:rPr>
              <w:t>LENGTH, AREA &amp; VOLUME</w:t>
            </w:r>
          </w:p>
          <w:p w:rsidR="00FE5318" w:rsidRDefault="00FE5318" w:rsidP="00CF1299">
            <w:pPr>
              <w:pStyle w:val="ListParagraph"/>
              <w:autoSpaceDE w:val="0"/>
              <w:autoSpaceDN w:val="0"/>
              <w:adjustRightInd w:val="0"/>
              <w:ind w:left="0"/>
              <w:rPr>
                <w:rFonts w:ascii="Times New Roman" w:hAnsi="Times New Roman" w:cs="Times New Roman"/>
                <w:sz w:val="18"/>
                <w:szCs w:val="18"/>
              </w:rPr>
            </w:pPr>
            <w:r>
              <w:rPr>
                <w:rFonts w:ascii="Times New Roman" w:hAnsi="Times New Roman" w:cs="Times New Roman"/>
                <w:sz w:val="18"/>
                <w:szCs w:val="18"/>
              </w:rPr>
              <w:t xml:space="preserve">Solve </w:t>
            </w:r>
            <w:r w:rsidR="00B66504">
              <w:rPr>
                <w:rFonts w:ascii="Times New Roman" w:hAnsi="Times New Roman" w:cs="Times New Roman"/>
                <w:sz w:val="18"/>
                <w:szCs w:val="18"/>
              </w:rPr>
              <w:t xml:space="preserve">&amp; verify </w:t>
            </w:r>
            <w:r>
              <w:rPr>
                <w:rFonts w:ascii="Times New Roman" w:hAnsi="Times New Roman" w:cs="Times New Roman"/>
                <w:sz w:val="18"/>
                <w:szCs w:val="18"/>
              </w:rPr>
              <w:t>problems that involve SI and imperial units in</w:t>
            </w:r>
            <w:r w:rsidR="004324E9">
              <w:rPr>
                <w:rFonts w:ascii="Times New Roman" w:hAnsi="Times New Roman" w:cs="Times New Roman"/>
                <w:sz w:val="18"/>
                <w:szCs w:val="18"/>
              </w:rPr>
              <w:t>cluding decimal and fractional measurements</w:t>
            </w:r>
          </w:p>
          <w:p w:rsidR="002F06C2" w:rsidRDefault="002F06C2" w:rsidP="00CF1299">
            <w:pPr>
              <w:pStyle w:val="ListParagraph"/>
              <w:autoSpaceDE w:val="0"/>
              <w:autoSpaceDN w:val="0"/>
              <w:adjustRightInd w:val="0"/>
              <w:ind w:left="0"/>
              <w:rPr>
                <w:rFonts w:ascii="Times New Roman" w:hAnsi="Times New Roman" w:cs="Times New Roman"/>
                <w:sz w:val="18"/>
                <w:szCs w:val="18"/>
              </w:rPr>
            </w:pPr>
          </w:p>
          <w:p w:rsidR="002F06C2" w:rsidRDefault="002F06C2" w:rsidP="00CF1299">
            <w:pPr>
              <w:pStyle w:val="ListParagraph"/>
              <w:autoSpaceDE w:val="0"/>
              <w:autoSpaceDN w:val="0"/>
              <w:adjustRightInd w:val="0"/>
              <w:ind w:left="0"/>
              <w:rPr>
                <w:rFonts w:ascii="Times New Roman" w:hAnsi="Times New Roman" w:cs="Times New Roman"/>
                <w:sz w:val="18"/>
                <w:szCs w:val="18"/>
              </w:rPr>
            </w:pPr>
            <w:r>
              <w:rPr>
                <w:rFonts w:ascii="Times New Roman" w:hAnsi="Times New Roman" w:cs="Times New Roman"/>
                <w:sz w:val="18"/>
                <w:szCs w:val="18"/>
              </w:rPr>
              <w:t>Know the units used for length, area and volume</w:t>
            </w:r>
          </w:p>
          <w:p w:rsidR="00FE5318" w:rsidRDefault="00FE5318" w:rsidP="00CF1299">
            <w:pPr>
              <w:pStyle w:val="ListParagraph"/>
              <w:autoSpaceDE w:val="0"/>
              <w:autoSpaceDN w:val="0"/>
              <w:adjustRightInd w:val="0"/>
              <w:ind w:left="0"/>
              <w:rPr>
                <w:rFonts w:ascii="Times New Roman" w:hAnsi="Times New Roman" w:cs="Times New Roman"/>
                <w:sz w:val="18"/>
                <w:szCs w:val="18"/>
              </w:rPr>
            </w:pPr>
          </w:p>
          <w:p w:rsidR="00FE5318" w:rsidRDefault="00FE5318" w:rsidP="00CF1299">
            <w:pPr>
              <w:pStyle w:val="ListParagraph"/>
              <w:autoSpaceDE w:val="0"/>
              <w:autoSpaceDN w:val="0"/>
              <w:adjustRightInd w:val="0"/>
              <w:ind w:left="252"/>
              <w:rPr>
                <w:rFonts w:ascii="Times New Roman" w:hAnsi="Times New Roman" w:cs="Times New Roman"/>
                <w:sz w:val="18"/>
                <w:szCs w:val="18"/>
              </w:rPr>
            </w:pPr>
          </w:p>
          <w:p w:rsidR="00FE5318" w:rsidRDefault="00FE5318" w:rsidP="00CF1299">
            <w:pPr>
              <w:pStyle w:val="ListParagraph"/>
              <w:autoSpaceDE w:val="0"/>
              <w:autoSpaceDN w:val="0"/>
              <w:adjustRightInd w:val="0"/>
              <w:ind w:left="0"/>
              <w:rPr>
                <w:rFonts w:ascii="Times New Roman" w:hAnsi="Times New Roman" w:cs="Times New Roman"/>
                <w:sz w:val="18"/>
                <w:szCs w:val="18"/>
              </w:rPr>
            </w:pPr>
          </w:p>
        </w:tc>
        <w:tc>
          <w:tcPr>
            <w:tcW w:w="2816" w:type="dxa"/>
            <w:vAlign w:val="center"/>
          </w:tcPr>
          <w:p w:rsidR="00FE5318" w:rsidRDefault="009A034B"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Systems of measurements</w:t>
            </w:r>
          </w:p>
          <w:p w:rsidR="009A034B" w:rsidRDefault="009A034B"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Conversions</w:t>
            </w:r>
          </w:p>
          <w:p w:rsidR="00B66504" w:rsidRDefault="009A034B"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Surface area</w:t>
            </w:r>
          </w:p>
          <w:p w:rsidR="00B66504" w:rsidRPr="00312AE6" w:rsidRDefault="009A034B" w:rsidP="00B66504">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Volume</w:t>
            </w:r>
          </w:p>
        </w:tc>
        <w:tc>
          <w:tcPr>
            <w:tcW w:w="0" w:type="auto"/>
          </w:tcPr>
          <w:p w:rsidR="00FE5318" w:rsidRDefault="00FE5318" w:rsidP="00B534B9">
            <w:pPr>
              <w:ind w:left="0"/>
              <w:jc w:val="center"/>
              <w:rPr>
                <w:rFonts w:ascii="Times New Roman" w:hAnsi="Times New Roman" w:cs="Times New Roman"/>
                <w:sz w:val="18"/>
                <w:szCs w:val="18"/>
              </w:rPr>
            </w:pPr>
          </w:p>
          <w:p w:rsidR="00C31AC3" w:rsidRDefault="00C31AC3" w:rsidP="00B534B9">
            <w:pPr>
              <w:ind w:left="0"/>
              <w:jc w:val="center"/>
              <w:rPr>
                <w:rFonts w:ascii="Times New Roman" w:hAnsi="Times New Roman" w:cs="Times New Roman"/>
                <w:sz w:val="18"/>
                <w:szCs w:val="18"/>
              </w:rPr>
            </w:pPr>
          </w:p>
          <w:p w:rsidR="00C31AC3" w:rsidRDefault="00C31AC3" w:rsidP="00B534B9">
            <w:pPr>
              <w:ind w:left="0"/>
              <w:jc w:val="center"/>
              <w:rPr>
                <w:rFonts w:ascii="Times New Roman" w:hAnsi="Times New Roman" w:cs="Times New Roman"/>
                <w:sz w:val="18"/>
                <w:szCs w:val="18"/>
              </w:rPr>
            </w:pPr>
          </w:p>
          <w:p w:rsidR="00FE5318" w:rsidRDefault="007421D6" w:rsidP="00B534B9">
            <w:pPr>
              <w:ind w:left="0"/>
              <w:jc w:val="center"/>
              <w:rPr>
                <w:rFonts w:ascii="Times New Roman" w:hAnsi="Times New Roman" w:cs="Times New Roman"/>
                <w:sz w:val="18"/>
                <w:szCs w:val="18"/>
              </w:rPr>
            </w:pPr>
            <w:r>
              <w:rPr>
                <w:rFonts w:ascii="Times New Roman" w:hAnsi="Times New Roman" w:cs="Times New Roman"/>
                <w:sz w:val="18"/>
                <w:szCs w:val="18"/>
              </w:rPr>
              <w:t xml:space="preserve"> </w:t>
            </w:r>
          </w:p>
          <w:p w:rsidR="007421D6" w:rsidRDefault="007421D6" w:rsidP="00B534B9">
            <w:pPr>
              <w:ind w:left="0"/>
              <w:jc w:val="center"/>
              <w:rPr>
                <w:rFonts w:ascii="Times New Roman" w:hAnsi="Times New Roman" w:cs="Times New Roman"/>
                <w:sz w:val="18"/>
                <w:szCs w:val="18"/>
              </w:rPr>
            </w:pPr>
            <w:r>
              <w:rPr>
                <w:rFonts w:ascii="Times New Roman" w:hAnsi="Times New Roman" w:cs="Times New Roman"/>
                <w:sz w:val="18"/>
                <w:szCs w:val="18"/>
              </w:rPr>
              <w:t>2</w:t>
            </w:r>
            <w:r w:rsidR="00FE74F3">
              <w:rPr>
                <w:rFonts w:ascii="Times New Roman" w:hAnsi="Times New Roman" w:cs="Times New Roman"/>
                <w:sz w:val="18"/>
                <w:szCs w:val="18"/>
              </w:rPr>
              <w:t>- 3</w:t>
            </w:r>
            <w:r>
              <w:rPr>
                <w:rFonts w:ascii="Times New Roman" w:hAnsi="Times New Roman" w:cs="Times New Roman"/>
                <w:sz w:val="18"/>
                <w:szCs w:val="18"/>
              </w:rPr>
              <w:t xml:space="preserve"> weeks</w:t>
            </w:r>
          </w:p>
          <w:p w:rsidR="00FE5318" w:rsidRDefault="00FE5318" w:rsidP="00B534B9">
            <w:pPr>
              <w:ind w:left="0"/>
              <w:jc w:val="center"/>
              <w:rPr>
                <w:rFonts w:ascii="Times New Roman" w:hAnsi="Times New Roman" w:cs="Times New Roman"/>
                <w:sz w:val="18"/>
                <w:szCs w:val="18"/>
              </w:rPr>
            </w:pPr>
          </w:p>
          <w:p w:rsidR="00A21D7F" w:rsidRPr="00CD5799" w:rsidRDefault="00A21D7F" w:rsidP="00C31AC3">
            <w:pPr>
              <w:ind w:left="0"/>
              <w:rPr>
                <w:rFonts w:ascii="Times New Roman" w:hAnsi="Times New Roman" w:cs="Times New Roman"/>
                <w:sz w:val="18"/>
                <w:szCs w:val="18"/>
              </w:rPr>
            </w:pPr>
          </w:p>
        </w:tc>
        <w:tc>
          <w:tcPr>
            <w:tcW w:w="0" w:type="auto"/>
          </w:tcPr>
          <w:p w:rsidR="00FE5318" w:rsidRDefault="00FE5318" w:rsidP="00DF58D3">
            <w:pPr>
              <w:ind w:left="0"/>
              <w:jc w:val="center"/>
              <w:rPr>
                <w:rFonts w:ascii="Times New Roman" w:hAnsi="Times New Roman" w:cs="Times New Roman"/>
                <w:sz w:val="18"/>
                <w:szCs w:val="18"/>
              </w:rPr>
            </w:pPr>
          </w:p>
          <w:p w:rsidR="00FE5318" w:rsidRDefault="00FE5318" w:rsidP="00DF58D3">
            <w:pPr>
              <w:ind w:left="0"/>
              <w:jc w:val="center"/>
              <w:rPr>
                <w:rFonts w:ascii="Times New Roman" w:hAnsi="Times New Roman" w:cs="Times New Roman"/>
                <w:sz w:val="18"/>
                <w:szCs w:val="18"/>
              </w:rPr>
            </w:pPr>
          </w:p>
          <w:p w:rsidR="00FE5318" w:rsidRDefault="00FE5318" w:rsidP="009F3863">
            <w:pPr>
              <w:ind w:left="0"/>
              <w:rPr>
                <w:rFonts w:ascii="Times New Roman" w:hAnsi="Times New Roman" w:cs="Times New Roman"/>
                <w:sz w:val="18"/>
                <w:szCs w:val="18"/>
              </w:rPr>
            </w:pPr>
          </w:p>
          <w:p w:rsidR="00FE5318" w:rsidRDefault="00FE5318" w:rsidP="00DF58D3">
            <w:pPr>
              <w:ind w:left="0"/>
              <w:jc w:val="center"/>
              <w:rPr>
                <w:rFonts w:ascii="Times New Roman" w:hAnsi="Times New Roman" w:cs="Times New Roman"/>
                <w:sz w:val="18"/>
                <w:szCs w:val="18"/>
              </w:rPr>
            </w:pPr>
          </w:p>
          <w:p w:rsidR="00FE5318" w:rsidRDefault="00FB2D22" w:rsidP="00DF58D3">
            <w:pPr>
              <w:ind w:left="0"/>
              <w:jc w:val="center"/>
              <w:rPr>
                <w:rFonts w:ascii="Times New Roman" w:hAnsi="Times New Roman" w:cs="Times New Roman"/>
                <w:sz w:val="18"/>
                <w:szCs w:val="18"/>
              </w:rPr>
            </w:pPr>
            <w:r>
              <w:rPr>
                <w:rFonts w:ascii="Times New Roman" w:hAnsi="Times New Roman" w:cs="Times New Roman"/>
                <w:sz w:val="18"/>
                <w:szCs w:val="18"/>
              </w:rPr>
              <w:t>15</w:t>
            </w:r>
            <w:r w:rsidR="00FE5318">
              <w:rPr>
                <w:rFonts w:ascii="Times New Roman" w:hAnsi="Times New Roman" w:cs="Times New Roman"/>
                <w:sz w:val="18"/>
                <w:szCs w:val="18"/>
              </w:rPr>
              <w:t xml:space="preserve"> %</w:t>
            </w:r>
          </w:p>
        </w:tc>
      </w:tr>
      <w:tr w:rsidR="00B15BFD" w:rsidRPr="00CD5799" w:rsidTr="000F0E42">
        <w:tc>
          <w:tcPr>
            <w:tcW w:w="0" w:type="auto"/>
            <w:vAlign w:val="center"/>
          </w:tcPr>
          <w:p w:rsidR="00FE5318" w:rsidRDefault="002F06C2" w:rsidP="002F06C2">
            <w:pPr>
              <w:ind w:left="0"/>
              <w:rPr>
                <w:rFonts w:ascii="Times New Roman" w:hAnsi="Times New Roman" w:cs="Times New Roman"/>
                <w:b/>
                <w:bCs/>
                <w:sz w:val="18"/>
                <w:szCs w:val="18"/>
              </w:rPr>
            </w:pPr>
            <w:r>
              <w:rPr>
                <w:rFonts w:ascii="Times New Roman" w:hAnsi="Times New Roman" w:cs="Times New Roman"/>
                <w:b/>
                <w:bCs/>
                <w:sz w:val="18"/>
                <w:szCs w:val="18"/>
              </w:rPr>
              <w:t>4</w:t>
            </w:r>
            <w:r w:rsidR="00FE5318">
              <w:rPr>
                <w:rFonts w:ascii="Times New Roman" w:hAnsi="Times New Roman" w:cs="Times New Roman"/>
                <w:b/>
                <w:bCs/>
                <w:sz w:val="18"/>
                <w:szCs w:val="18"/>
              </w:rPr>
              <w:t xml:space="preserve">. </w:t>
            </w:r>
            <w:r w:rsidR="007421D6">
              <w:rPr>
                <w:rFonts w:ascii="Times New Roman" w:hAnsi="Times New Roman" w:cs="Times New Roman"/>
                <w:b/>
                <w:bCs/>
                <w:sz w:val="18"/>
                <w:szCs w:val="18"/>
              </w:rPr>
              <w:t xml:space="preserve"> Volume, Mass, Temperature</w:t>
            </w:r>
          </w:p>
        </w:tc>
        <w:tc>
          <w:tcPr>
            <w:tcW w:w="3861" w:type="dxa"/>
          </w:tcPr>
          <w:p w:rsidR="000F0E42" w:rsidRDefault="000F0E42" w:rsidP="007421D6">
            <w:pPr>
              <w:autoSpaceDE w:val="0"/>
              <w:autoSpaceDN w:val="0"/>
              <w:adjustRightInd w:val="0"/>
              <w:ind w:left="0"/>
              <w:rPr>
                <w:rFonts w:ascii="Times New Roman" w:hAnsi="Times New Roman" w:cs="Times New Roman"/>
                <w:b/>
                <w:sz w:val="18"/>
                <w:szCs w:val="18"/>
              </w:rPr>
            </w:pPr>
          </w:p>
          <w:p w:rsidR="007421D6" w:rsidRPr="00087918" w:rsidRDefault="007421D6" w:rsidP="007421D6">
            <w:pPr>
              <w:autoSpaceDE w:val="0"/>
              <w:autoSpaceDN w:val="0"/>
              <w:adjustRightInd w:val="0"/>
              <w:ind w:left="0"/>
              <w:rPr>
                <w:rFonts w:ascii="Times New Roman" w:hAnsi="Times New Roman" w:cs="Times New Roman"/>
                <w:b/>
                <w:sz w:val="18"/>
                <w:szCs w:val="18"/>
              </w:rPr>
            </w:pPr>
            <w:r w:rsidRPr="00087918">
              <w:rPr>
                <w:rFonts w:ascii="Times New Roman" w:hAnsi="Times New Roman" w:cs="Times New Roman"/>
                <w:b/>
                <w:sz w:val="18"/>
                <w:szCs w:val="18"/>
              </w:rPr>
              <w:t>MEASUREMENT</w:t>
            </w:r>
            <w:r w:rsidR="009564AD">
              <w:rPr>
                <w:rFonts w:ascii="Times New Roman" w:hAnsi="Times New Roman" w:cs="Times New Roman"/>
                <w:b/>
                <w:sz w:val="18"/>
                <w:szCs w:val="18"/>
              </w:rPr>
              <w:t xml:space="preserve"> &amp; ALGEBRA</w:t>
            </w:r>
            <w:r w:rsidRPr="00087918">
              <w:rPr>
                <w:rFonts w:ascii="Times New Roman" w:hAnsi="Times New Roman" w:cs="Times New Roman"/>
                <w:b/>
                <w:sz w:val="18"/>
                <w:szCs w:val="18"/>
              </w:rPr>
              <w:t xml:space="preserve"> </w:t>
            </w:r>
          </w:p>
          <w:p w:rsidR="00860BEB" w:rsidRPr="007421D6" w:rsidRDefault="007421D6" w:rsidP="007421D6">
            <w:pPr>
              <w:ind w:left="0"/>
              <w:rPr>
                <w:rFonts w:ascii="Times New Roman" w:hAnsi="Times New Roman" w:cs="Times New Roman"/>
                <w:sz w:val="18"/>
                <w:szCs w:val="18"/>
              </w:rPr>
            </w:pPr>
            <w:r w:rsidRPr="007421D6">
              <w:rPr>
                <w:rFonts w:ascii="Times New Roman" w:hAnsi="Times New Roman" w:cs="Times New Roman"/>
                <w:sz w:val="18"/>
                <w:szCs w:val="18"/>
              </w:rPr>
              <w:t>Solve problems that involve S1 and Imperial units in volume, mass, &amp; temperature</w:t>
            </w:r>
            <w:r>
              <w:rPr>
                <w:rFonts w:ascii="Times New Roman" w:hAnsi="Times New Roman" w:cs="Times New Roman"/>
                <w:sz w:val="18"/>
                <w:szCs w:val="18"/>
              </w:rPr>
              <w:t>.</w:t>
            </w:r>
          </w:p>
          <w:p w:rsidR="00FE5318" w:rsidRPr="00A40970" w:rsidRDefault="00FE5318" w:rsidP="00A40970">
            <w:pPr>
              <w:pStyle w:val="ListParagraph"/>
              <w:rPr>
                <w:rFonts w:ascii="Times New Roman" w:hAnsi="Times New Roman" w:cs="Times New Roman"/>
                <w:sz w:val="18"/>
                <w:szCs w:val="18"/>
              </w:rPr>
            </w:pPr>
          </w:p>
        </w:tc>
        <w:tc>
          <w:tcPr>
            <w:tcW w:w="2816" w:type="dxa"/>
            <w:vAlign w:val="center"/>
          </w:tcPr>
          <w:p w:rsidR="00FE5318" w:rsidRDefault="009A034B" w:rsidP="00312AE6">
            <w:pPr>
              <w:ind w:left="0"/>
              <w:rPr>
                <w:rFonts w:ascii="Times New Roman" w:hAnsi="Times New Roman" w:cs="Times New Roman"/>
                <w:sz w:val="18"/>
                <w:szCs w:val="18"/>
              </w:rPr>
            </w:pPr>
            <w:r>
              <w:rPr>
                <w:rFonts w:ascii="Times New Roman" w:hAnsi="Times New Roman" w:cs="Times New Roman"/>
                <w:sz w:val="18"/>
                <w:szCs w:val="18"/>
              </w:rPr>
              <w:t xml:space="preserve">        </w:t>
            </w:r>
            <w:r w:rsidR="00B66504">
              <w:rPr>
                <w:rFonts w:ascii="Times New Roman" w:hAnsi="Times New Roman" w:cs="Times New Roman"/>
                <w:sz w:val="18"/>
                <w:szCs w:val="18"/>
              </w:rPr>
              <w:t>-</w:t>
            </w:r>
            <w:r>
              <w:rPr>
                <w:rFonts w:ascii="Times New Roman" w:hAnsi="Times New Roman" w:cs="Times New Roman"/>
                <w:sz w:val="18"/>
                <w:szCs w:val="18"/>
              </w:rPr>
              <w:t xml:space="preserve"> Temperature conversions</w:t>
            </w:r>
          </w:p>
          <w:p w:rsidR="009A034B" w:rsidRDefault="009A034B" w:rsidP="00312AE6">
            <w:pPr>
              <w:ind w:left="0"/>
              <w:rPr>
                <w:rFonts w:ascii="Times New Roman" w:hAnsi="Times New Roman" w:cs="Times New Roman"/>
                <w:sz w:val="18"/>
                <w:szCs w:val="18"/>
              </w:rPr>
            </w:pPr>
            <w:r>
              <w:rPr>
                <w:rFonts w:ascii="Times New Roman" w:hAnsi="Times New Roman" w:cs="Times New Roman"/>
                <w:sz w:val="18"/>
                <w:szCs w:val="18"/>
              </w:rPr>
              <w:t xml:space="preserve">        - Mass in different systems</w:t>
            </w:r>
          </w:p>
          <w:p w:rsidR="009A034B" w:rsidRDefault="009A034B" w:rsidP="00312AE6">
            <w:pPr>
              <w:ind w:left="0"/>
              <w:rPr>
                <w:rFonts w:ascii="Times New Roman" w:hAnsi="Times New Roman" w:cs="Times New Roman"/>
                <w:sz w:val="18"/>
                <w:szCs w:val="18"/>
              </w:rPr>
            </w:pPr>
            <w:r>
              <w:rPr>
                <w:rFonts w:ascii="Times New Roman" w:hAnsi="Times New Roman" w:cs="Times New Roman"/>
                <w:sz w:val="18"/>
                <w:szCs w:val="18"/>
              </w:rPr>
              <w:t xml:space="preserve">        - Using Imperial and SI </w:t>
            </w:r>
          </w:p>
          <w:p w:rsidR="009A034B" w:rsidRDefault="009A034B" w:rsidP="00312AE6">
            <w:pPr>
              <w:ind w:left="0"/>
              <w:rPr>
                <w:rFonts w:ascii="Times New Roman" w:hAnsi="Times New Roman" w:cs="Times New Roman"/>
                <w:sz w:val="18"/>
                <w:szCs w:val="18"/>
              </w:rPr>
            </w:pPr>
            <w:r>
              <w:rPr>
                <w:rFonts w:ascii="Times New Roman" w:hAnsi="Times New Roman" w:cs="Times New Roman"/>
                <w:sz w:val="18"/>
                <w:szCs w:val="18"/>
              </w:rPr>
              <w:t xml:space="preserve">           systems</w:t>
            </w:r>
          </w:p>
          <w:p w:rsidR="00B66504" w:rsidRDefault="00B66504" w:rsidP="00312AE6">
            <w:pPr>
              <w:ind w:left="0"/>
              <w:rPr>
                <w:rFonts w:ascii="Times New Roman" w:hAnsi="Times New Roman" w:cs="Times New Roman"/>
                <w:sz w:val="18"/>
                <w:szCs w:val="18"/>
              </w:rPr>
            </w:pPr>
          </w:p>
        </w:tc>
        <w:tc>
          <w:tcPr>
            <w:tcW w:w="0" w:type="auto"/>
          </w:tcPr>
          <w:p w:rsidR="00F227D1" w:rsidRDefault="00F227D1" w:rsidP="00B534B9">
            <w:pPr>
              <w:ind w:left="0"/>
              <w:jc w:val="center"/>
              <w:rPr>
                <w:rFonts w:ascii="Times New Roman" w:hAnsi="Times New Roman" w:cs="Times New Roman"/>
                <w:sz w:val="18"/>
                <w:szCs w:val="18"/>
              </w:rPr>
            </w:pPr>
          </w:p>
          <w:p w:rsidR="00C31AC3" w:rsidRDefault="00C31AC3" w:rsidP="00B534B9">
            <w:pPr>
              <w:ind w:left="0"/>
              <w:jc w:val="center"/>
              <w:rPr>
                <w:rFonts w:ascii="Times New Roman" w:hAnsi="Times New Roman" w:cs="Times New Roman"/>
                <w:sz w:val="18"/>
                <w:szCs w:val="18"/>
              </w:rPr>
            </w:pPr>
          </w:p>
          <w:p w:rsidR="00C31AC3" w:rsidRDefault="00C31AC3" w:rsidP="00B534B9">
            <w:pPr>
              <w:ind w:left="0"/>
              <w:jc w:val="center"/>
              <w:rPr>
                <w:rFonts w:ascii="Times New Roman" w:hAnsi="Times New Roman" w:cs="Times New Roman"/>
                <w:sz w:val="18"/>
                <w:szCs w:val="18"/>
              </w:rPr>
            </w:pPr>
          </w:p>
          <w:p w:rsidR="007421D6" w:rsidRDefault="00FB2D22" w:rsidP="00B534B9">
            <w:pPr>
              <w:ind w:left="0"/>
              <w:jc w:val="center"/>
              <w:rPr>
                <w:rFonts w:ascii="Times New Roman" w:hAnsi="Times New Roman" w:cs="Times New Roman"/>
                <w:sz w:val="18"/>
                <w:szCs w:val="18"/>
              </w:rPr>
            </w:pPr>
            <w:r>
              <w:rPr>
                <w:rFonts w:ascii="Times New Roman" w:hAnsi="Times New Roman" w:cs="Times New Roman"/>
                <w:sz w:val="18"/>
                <w:szCs w:val="18"/>
              </w:rPr>
              <w:t>3</w:t>
            </w:r>
            <w:r w:rsidR="007421D6">
              <w:rPr>
                <w:rFonts w:ascii="Times New Roman" w:hAnsi="Times New Roman" w:cs="Times New Roman"/>
                <w:sz w:val="18"/>
                <w:szCs w:val="18"/>
              </w:rPr>
              <w:t xml:space="preserve"> weeks</w:t>
            </w:r>
          </w:p>
          <w:p w:rsidR="00FE5318" w:rsidRDefault="00FE5318" w:rsidP="00C31AC3">
            <w:pPr>
              <w:ind w:left="0"/>
              <w:rPr>
                <w:rFonts w:ascii="Times New Roman" w:hAnsi="Times New Roman" w:cs="Times New Roman"/>
                <w:sz w:val="18"/>
                <w:szCs w:val="18"/>
              </w:rPr>
            </w:pPr>
          </w:p>
          <w:p w:rsidR="00A21D7F" w:rsidRPr="00CD5799" w:rsidRDefault="00A21D7F" w:rsidP="00B534B9">
            <w:pPr>
              <w:ind w:left="0"/>
              <w:jc w:val="center"/>
              <w:rPr>
                <w:rFonts w:ascii="Times New Roman" w:hAnsi="Times New Roman" w:cs="Times New Roman"/>
                <w:sz w:val="18"/>
                <w:szCs w:val="18"/>
              </w:rPr>
            </w:pPr>
          </w:p>
        </w:tc>
        <w:tc>
          <w:tcPr>
            <w:tcW w:w="0" w:type="auto"/>
          </w:tcPr>
          <w:p w:rsidR="00FE5318" w:rsidRDefault="00FE5318" w:rsidP="00090785">
            <w:pPr>
              <w:ind w:left="0"/>
              <w:jc w:val="center"/>
              <w:rPr>
                <w:rFonts w:ascii="Times New Roman" w:hAnsi="Times New Roman" w:cs="Times New Roman"/>
                <w:sz w:val="18"/>
                <w:szCs w:val="18"/>
              </w:rPr>
            </w:pPr>
          </w:p>
          <w:p w:rsidR="00FE5318" w:rsidRDefault="00FE5318" w:rsidP="00090785">
            <w:pPr>
              <w:ind w:left="0"/>
              <w:jc w:val="center"/>
              <w:rPr>
                <w:rFonts w:ascii="Times New Roman" w:hAnsi="Times New Roman" w:cs="Times New Roman"/>
                <w:sz w:val="18"/>
                <w:szCs w:val="18"/>
              </w:rPr>
            </w:pPr>
          </w:p>
          <w:p w:rsidR="00FE5318" w:rsidRDefault="00FE5318" w:rsidP="00090785">
            <w:pPr>
              <w:ind w:left="0"/>
              <w:jc w:val="center"/>
              <w:rPr>
                <w:rFonts w:ascii="Times New Roman" w:hAnsi="Times New Roman" w:cs="Times New Roman"/>
                <w:sz w:val="18"/>
                <w:szCs w:val="18"/>
              </w:rPr>
            </w:pPr>
          </w:p>
          <w:p w:rsidR="00FE5318" w:rsidRDefault="00FB2D22" w:rsidP="00090785">
            <w:pPr>
              <w:ind w:left="0"/>
              <w:jc w:val="center"/>
              <w:rPr>
                <w:rFonts w:ascii="Times New Roman" w:hAnsi="Times New Roman" w:cs="Times New Roman"/>
                <w:sz w:val="18"/>
                <w:szCs w:val="18"/>
              </w:rPr>
            </w:pPr>
            <w:r>
              <w:rPr>
                <w:rFonts w:ascii="Times New Roman" w:hAnsi="Times New Roman" w:cs="Times New Roman"/>
                <w:sz w:val="18"/>
                <w:szCs w:val="18"/>
              </w:rPr>
              <w:t>15</w:t>
            </w:r>
            <w:r w:rsidR="00FE5318">
              <w:rPr>
                <w:rFonts w:ascii="Times New Roman" w:hAnsi="Times New Roman" w:cs="Times New Roman"/>
                <w:sz w:val="18"/>
                <w:szCs w:val="18"/>
              </w:rPr>
              <w:t xml:space="preserve"> %</w:t>
            </w:r>
          </w:p>
        </w:tc>
      </w:tr>
      <w:tr w:rsidR="00B15BFD" w:rsidRPr="00CD5799" w:rsidTr="002F06C2">
        <w:tc>
          <w:tcPr>
            <w:tcW w:w="0" w:type="auto"/>
          </w:tcPr>
          <w:p w:rsidR="001A5614" w:rsidRDefault="001A5614" w:rsidP="00512937">
            <w:pPr>
              <w:ind w:left="0"/>
              <w:rPr>
                <w:rFonts w:ascii="Times New Roman" w:hAnsi="Times New Roman" w:cs="Times New Roman"/>
                <w:b/>
                <w:sz w:val="18"/>
                <w:szCs w:val="18"/>
              </w:rPr>
            </w:pPr>
          </w:p>
          <w:p w:rsidR="001A5614" w:rsidRDefault="001A5614" w:rsidP="00512937">
            <w:pPr>
              <w:ind w:left="0"/>
              <w:rPr>
                <w:rFonts w:ascii="Times New Roman" w:hAnsi="Times New Roman" w:cs="Times New Roman"/>
                <w:b/>
                <w:sz w:val="18"/>
                <w:szCs w:val="18"/>
              </w:rPr>
            </w:pPr>
          </w:p>
          <w:p w:rsidR="001A5614" w:rsidRDefault="001A5614" w:rsidP="00512937">
            <w:pPr>
              <w:ind w:left="0"/>
              <w:rPr>
                <w:rFonts w:ascii="Times New Roman" w:hAnsi="Times New Roman" w:cs="Times New Roman"/>
                <w:b/>
                <w:sz w:val="18"/>
                <w:szCs w:val="18"/>
              </w:rPr>
            </w:pPr>
          </w:p>
          <w:p w:rsidR="00FE5318" w:rsidRPr="00CD5799" w:rsidRDefault="000F0E42" w:rsidP="007421D6">
            <w:pPr>
              <w:ind w:left="0"/>
              <w:rPr>
                <w:rFonts w:ascii="Times New Roman" w:hAnsi="Times New Roman" w:cs="Times New Roman"/>
                <w:b/>
                <w:sz w:val="18"/>
                <w:szCs w:val="18"/>
              </w:rPr>
            </w:pPr>
            <w:r>
              <w:rPr>
                <w:rFonts w:ascii="Times New Roman" w:hAnsi="Times New Roman" w:cs="Times New Roman"/>
                <w:b/>
                <w:sz w:val="18"/>
                <w:szCs w:val="18"/>
              </w:rPr>
              <w:t>5</w:t>
            </w:r>
            <w:r w:rsidR="00FE5318">
              <w:rPr>
                <w:rFonts w:ascii="Times New Roman" w:hAnsi="Times New Roman" w:cs="Times New Roman"/>
                <w:b/>
                <w:sz w:val="18"/>
                <w:szCs w:val="18"/>
              </w:rPr>
              <w:t xml:space="preserve">. </w:t>
            </w:r>
            <w:r w:rsidR="009A034B">
              <w:rPr>
                <w:rFonts w:ascii="Times New Roman" w:hAnsi="Times New Roman" w:cs="Times New Roman"/>
                <w:b/>
                <w:sz w:val="18"/>
                <w:szCs w:val="18"/>
              </w:rPr>
              <w:t xml:space="preserve">Parallel </w:t>
            </w:r>
            <w:r w:rsidR="007421D6">
              <w:rPr>
                <w:rFonts w:ascii="Times New Roman" w:hAnsi="Times New Roman" w:cs="Times New Roman"/>
                <w:b/>
                <w:sz w:val="18"/>
                <w:szCs w:val="18"/>
              </w:rPr>
              <w:t>Lines &amp; Angles</w:t>
            </w:r>
          </w:p>
        </w:tc>
        <w:tc>
          <w:tcPr>
            <w:tcW w:w="3861" w:type="dxa"/>
          </w:tcPr>
          <w:p w:rsidR="00C31AC3" w:rsidRDefault="00C31AC3" w:rsidP="00F0052C">
            <w:pPr>
              <w:ind w:left="0"/>
              <w:rPr>
                <w:rFonts w:ascii="Times New Roman" w:hAnsi="Times New Roman" w:cs="Times New Roman"/>
                <w:b/>
                <w:sz w:val="18"/>
                <w:szCs w:val="18"/>
              </w:rPr>
            </w:pPr>
          </w:p>
          <w:p w:rsidR="00FE5318" w:rsidRPr="001A5614" w:rsidRDefault="00FE5318" w:rsidP="00F0052C">
            <w:pPr>
              <w:ind w:left="0"/>
              <w:rPr>
                <w:rFonts w:ascii="Times New Roman" w:hAnsi="Times New Roman" w:cs="Times New Roman"/>
                <w:b/>
                <w:sz w:val="18"/>
                <w:szCs w:val="18"/>
              </w:rPr>
            </w:pPr>
            <w:r w:rsidRPr="001A5614">
              <w:rPr>
                <w:rFonts w:ascii="Times New Roman" w:hAnsi="Times New Roman" w:cs="Times New Roman"/>
                <w:b/>
                <w:sz w:val="18"/>
                <w:szCs w:val="18"/>
              </w:rPr>
              <w:t>GEOMETRY</w:t>
            </w:r>
            <w:r w:rsidR="009564AD">
              <w:rPr>
                <w:rFonts w:ascii="Times New Roman" w:hAnsi="Times New Roman" w:cs="Times New Roman"/>
                <w:b/>
                <w:sz w:val="18"/>
                <w:szCs w:val="18"/>
              </w:rPr>
              <w:t xml:space="preserve"> &amp; ALGEBRA</w:t>
            </w:r>
          </w:p>
          <w:p w:rsidR="00FE5318" w:rsidRDefault="007421D6" w:rsidP="00F0052C">
            <w:pPr>
              <w:ind w:left="0"/>
              <w:rPr>
                <w:rFonts w:ascii="Times New Roman" w:hAnsi="Times New Roman" w:cs="Times New Roman"/>
                <w:sz w:val="18"/>
                <w:szCs w:val="18"/>
              </w:rPr>
            </w:pPr>
            <w:r>
              <w:rPr>
                <w:rFonts w:ascii="Times New Roman" w:hAnsi="Times New Roman" w:cs="Times New Roman"/>
                <w:sz w:val="18"/>
                <w:szCs w:val="18"/>
              </w:rPr>
              <w:t>Solve problems that involve parallel, perpendicular &amp; transversal lines, and pairs of angles formed between them.</w:t>
            </w:r>
          </w:p>
          <w:p w:rsidR="005C6B1B" w:rsidRDefault="005C6B1B" w:rsidP="00F0052C">
            <w:pPr>
              <w:ind w:left="0"/>
              <w:rPr>
                <w:rFonts w:ascii="Times New Roman" w:hAnsi="Times New Roman" w:cs="Times New Roman"/>
                <w:sz w:val="18"/>
                <w:szCs w:val="18"/>
              </w:rPr>
            </w:pPr>
          </w:p>
          <w:p w:rsidR="00C04EDD" w:rsidRDefault="00C04EDD" w:rsidP="00C04EDD">
            <w:pPr>
              <w:ind w:left="0"/>
              <w:rPr>
                <w:rFonts w:ascii="Times New Roman" w:hAnsi="Times New Roman" w:cs="Times New Roman"/>
                <w:sz w:val="18"/>
                <w:szCs w:val="18"/>
              </w:rPr>
            </w:pPr>
            <w:r>
              <w:rPr>
                <w:rFonts w:ascii="Times New Roman" w:hAnsi="Times New Roman" w:cs="Times New Roman"/>
                <w:sz w:val="18"/>
                <w:szCs w:val="18"/>
              </w:rPr>
              <w:t>Demonstrate an understanding of angles by drawing, bisecting, &amp; solving problems.</w:t>
            </w:r>
          </w:p>
          <w:p w:rsidR="005C6B1B" w:rsidRDefault="005C6B1B" w:rsidP="00C04EDD">
            <w:pPr>
              <w:ind w:left="0"/>
              <w:rPr>
                <w:rFonts w:ascii="Times New Roman" w:hAnsi="Times New Roman" w:cs="Times New Roman"/>
                <w:sz w:val="18"/>
                <w:szCs w:val="18"/>
              </w:rPr>
            </w:pPr>
          </w:p>
          <w:p w:rsidR="009F3863" w:rsidRPr="00F0052C" w:rsidRDefault="009F3863" w:rsidP="00C04EDD">
            <w:pPr>
              <w:ind w:left="0"/>
              <w:rPr>
                <w:rFonts w:ascii="Times New Roman" w:hAnsi="Times New Roman" w:cs="Times New Roman"/>
                <w:sz w:val="18"/>
                <w:szCs w:val="18"/>
              </w:rPr>
            </w:pPr>
          </w:p>
        </w:tc>
        <w:tc>
          <w:tcPr>
            <w:tcW w:w="2816" w:type="dxa"/>
            <w:vAlign w:val="center"/>
          </w:tcPr>
          <w:p w:rsidR="00C04EDD" w:rsidRDefault="00C04EDD" w:rsidP="007421D6">
            <w:pPr>
              <w:ind w:left="0"/>
              <w:rPr>
                <w:rFonts w:ascii="Times New Roman" w:hAnsi="Times New Roman" w:cs="Times New Roman"/>
                <w:sz w:val="18"/>
                <w:szCs w:val="18"/>
              </w:rPr>
            </w:pPr>
            <w:r>
              <w:rPr>
                <w:rFonts w:ascii="Times New Roman" w:hAnsi="Times New Roman" w:cs="Times New Roman"/>
                <w:sz w:val="18"/>
                <w:szCs w:val="18"/>
              </w:rPr>
              <w:t xml:space="preserve">Supplementary, complementary, adjacent, corresponding, vertically opposite, </w:t>
            </w:r>
          </w:p>
          <w:p w:rsidR="005C6B1B" w:rsidRDefault="005C6B1B" w:rsidP="007421D6">
            <w:pPr>
              <w:ind w:left="0"/>
              <w:rPr>
                <w:rFonts w:ascii="Times New Roman" w:hAnsi="Times New Roman" w:cs="Times New Roman"/>
                <w:sz w:val="18"/>
                <w:szCs w:val="18"/>
              </w:rPr>
            </w:pPr>
          </w:p>
          <w:p w:rsidR="001A5614" w:rsidRDefault="00C04EDD" w:rsidP="007421D6">
            <w:pPr>
              <w:ind w:left="0"/>
              <w:rPr>
                <w:rFonts w:ascii="Times New Roman" w:hAnsi="Times New Roman" w:cs="Times New Roman"/>
                <w:sz w:val="18"/>
                <w:szCs w:val="18"/>
              </w:rPr>
            </w:pPr>
            <w:r>
              <w:rPr>
                <w:rFonts w:ascii="Times New Roman" w:hAnsi="Times New Roman" w:cs="Times New Roman"/>
                <w:sz w:val="18"/>
                <w:szCs w:val="18"/>
              </w:rPr>
              <w:t>Acute, right, obtuse, straight &amp; reflex angles</w:t>
            </w:r>
          </w:p>
          <w:p w:rsidR="005C6B1B" w:rsidRDefault="005C6B1B" w:rsidP="007421D6">
            <w:pPr>
              <w:ind w:left="0"/>
              <w:rPr>
                <w:rFonts w:ascii="Times New Roman" w:hAnsi="Times New Roman" w:cs="Times New Roman"/>
                <w:sz w:val="18"/>
                <w:szCs w:val="18"/>
              </w:rPr>
            </w:pPr>
          </w:p>
          <w:p w:rsidR="005C6B1B" w:rsidRPr="007421D6" w:rsidRDefault="005C6B1B" w:rsidP="007421D6">
            <w:pPr>
              <w:ind w:left="0"/>
              <w:rPr>
                <w:rFonts w:ascii="Times New Roman" w:hAnsi="Times New Roman" w:cs="Times New Roman"/>
                <w:sz w:val="18"/>
                <w:szCs w:val="18"/>
              </w:rPr>
            </w:pPr>
          </w:p>
        </w:tc>
        <w:tc>
          <w:tcPr>
            <w:tcW w:w="0" w:type="auto"/>
          </w:tcPr>
          <w:p w:rsidR="001A5614" w:rsidRDefault="001A5614" w:rsidP="00B534B9">
            <w:pPr>
              <w:ind w:left="0"/>
              <w:jc w:val="center"/>
              <w:rPr>
                <w:rFonts w:ascii="Times New Roman" w:hAnsi="Times New Roman" w:cs="Times New Roman"/>
                <w:sz w:val="18"/>
                <w:szCs w:val="18"/>
              </w:rPr>
            </w:pPr>
          </w:p>
          <w:p w:rsidR="001A5614" w:rsidRDefault="001A5614" w:rsidP="00B534B9">
            <w:pPr>
              <w:ind w:left="0"/>
              <w:jc w:val="center"/>
              <w:rPr>
                <w:rFonts w:ascii="Times New Roman" w:hAnsi="Times New Roman" w:cs="Times New Roman"/>
                <w:sz w:val="18"/>
                <w:szCs w:val="18"/>
              </w:rPr>
            </w:pPr>
          </w:p>
          <w:p w:rsidR="001A5614" w:rsidRDefault="001A5614" w:rsidP="00B534B9">
            <w:pPr>
              <w:ind w:left="0"/>
              <w:jc w:val="center"/>
              <w:rPr>
                <w:rFonts w:ascii="Times New Roman" w:hAnsi="Times New Roman" w:cs="Times New Roman"/>
                <w:sz w:val="18"/>
                <w:szCs w:val="18"/>
              </w:rPr>
            </w:pPr>
          </w:p>
          <w:p w:rsidR="00FE5318" w:rsidRDefault="00FE5318" w:rsidP="00B534B9">
            <w:pPr>
              <w:ind w:left="0"/>
              <w:jc w:val="center"/>
              <w:rPr>
                <w:rFonts w:ascii="Times New Roman" w:hAnsi="Times New Roman" w:cs="Times New Roman"/>
                <w:sz w:val="18"/>
                <w:szCs w:val="18"/>
              </w:rPr>
            </w:pPr>
          </w:p>
          <w:p w:rsidR="00FE74F3" w:rsidRDefault="00FB2D22" w:rsidP="00B534B9">
            <w:pPr>
              <w:ind w:left="0"/>
              <w:jc w:val="center"/>
              <w:rPr>
                <w:rFonts w:ascii="Times New Roman" w:hAnsi="Times New Roman" w:cs="Times New Roman"/>
                <w:sz w:val="18"/>
                <w:szCs w:val="18"/>
              </w:rPr>
            </w:pPr>
            <w:r>
              <w:rPr>
                <w:rFonts w:ascii="Times New Roman" w:hAnsi="Times New Roman" w:cs="Times New Roman"/>
                <w:sz w:val="18"/>
                <w:szCs w:val="18"/>
              </w:rPr>
              <w:t>3</w:t>
            </w:r>
            <w:r w:rsidR="00FE74F3">
              <w:rPr>
                <w:rFonts w:ascii="Times New Roman" w:hAnsi="Times New Roman" w:cs="Times New Roman"/>
                <w:sz w:val="18"/>
                <w:szCs w:val="18"/>
              </w:rPr>
              <w:t xml:space="preserve"> weeks</w:t>
            </w:r>
          </w:p>
          <w:p w:rsidR="00FE74F3" w:rsidRDefault="00FE74F3" w:rsidP="00B534B9">
            <w:pPr>
              <w:ind w:left="0"/>
              <w:jc w:val="center"/>
              <w:rPr>
                <w:rFonts w:ascii="Times New Roman" w:hAnsi="Times New Roman" w:cs="Times New Roman"/>
                <w:sz w:val="18"/>
                <w:szCs w:val="18"/>
              </w:rPr>
            </w:pPr>
          </w:p>
          <w:p w:rsidR="00FE74F3" w:rsidRDefault="00FE74F3" w:rsidP="00B534B9">
            <w:pPr>
              <w:ind w:left="0"/>
              <w:jc w:val="center"/>
              <w:rPr>
                <w:rFonts w:ascii="Times New Roman" w:hAnsi="Times New Roman" w:cs="Times New Roman"/>
                <w:sz w:val="18"/>
                <w:szCs w:val="18"/>
              </w:rPr>
            </w:pPr>
          </w:p>
          <w:p w:rsidR="00FE74F3" w:rsidRDefault="00FE74F3" w:rsidP="00B534B9">
            <w:pPr>
              <w:ind w:left="0"/>
              <w:jc w:val="center"/>
              <w:rPr>
                <w:rFonts w:ascii="Times New Roman" w:hAnsi="Times New Roman" w:cs="Times New Roman"/>
                <w:sz w:val="18"/>
                <w:szCs w:val="18"/>
              </w:rPr>
            </w:pPr>
          </w:p>
          <w:p w:rsidR="00FE74F3" w:rsidRDefault="00FE74F3" w:rsidP="00B534B9">
            <w:pPr>
              <w:ind w:left="0"/>
              <w:jc w:val="center"/>
              <w:rPr>
                <w:rFonts w:ascii="Times New Roman" w:hAnsi="Times New Roman" w:cs="Times New Roman"/>
                <w:sz w:val="18"/>
                <w:szCs w:val="18"/>
              </w:rPr>
            </w:pPr>
          </w:p>
          <w:p w:rsidR="00FE74F3" w:rsidRDefault="00FE74F3" w:rsidP="00B534B9">
            <w:pPr>
              <w:ind w:left="0"/>
              <w:jc w:val="center"/>
              <w:rPr>
                <w:rFonts w:ascii="Times New Roman" w:hAnsi="Times New Roman" w:cs="Times New Roman"/>
                <w:sz w:val="18"/>
                <w:szCs w:val="18"/>
              </w:rPr>
            </w:pPr>
          </w:p>
          <w:p w:rsidR="00FE74F3" w:rsidRPr="00090785" w:rsidRDefault="00FE74F3" w:rsidP="00B534B9">
            <w:pPr>
              <w:ind w:left="0"/>
              <w:jc w:val="center"/>
              <w:rPr>
                <w:rFonts w:ascii="Times New Roman" w:hAnsi="Times New Roman" w:cs="Times New Roman"/>
                <w:sz w:val="18"/>
                <w:szCs w:val="18"/>
              </w:rPr>
            </w:pPr>
          </w:p>
        </w:tc>
        <w:tc>
          <w:tcPr>
            <w:tcW w:w="0" w:type="auto"/>
          </w:tcPr>
          <w:p w:rsidR="00FE5318" w:rsidRDefault="00FE5318" w:rsidP="00090785">
            <w:pPr>
              <w:ind w:left="0"/>
              <w:jc w:val="center"/>
              <w:rPr>
                <w:rFonts w:ascii="Times New Roman" w:hAnsi="Times New Roman" w:cs="Times New Roman"/>
                <w:sz w:val="18"/>
                <w:szCs w:val="18"/>
              </w:rPr>
            </w:pPr>
          </w:p>
          <w:p w:rsidR="00FE5318" w:rsidRDefault="00FE5318" w:rsidP="00090785">
            <w:pPr>
              <w:ind w:left="0"/>
              <w:jc w:val="center"/>
              <w:rPr>
                <w:rFonts w:ascii="Times New Roman" w:hAnsi="Times New Roman" w:cs="Times New Roman"/>
                <w:sz w:val="18"/>
                <w:szCs w:val="18"/>
              </w:rPr>
            </w:pPr>
          </w:p>
          <w:p w:rsidR="00FE5318" w:rsidRDefault="00FE5318" w:rsidP="00090785">
            <w:pPr>
              <w:ind w:left="0"/>
              <w:jc w:val="center"/>
              <w:rPr>
                <w:rFonts w:ascii="Times New Roman" w:hAnsi="Times New Roman" w:cs="Times New Roman"/>
                <w:sz w:val="18"/>
                <w:szCs w:val="18"/>
              </w:rPr>
            </w:pPr>
          </w:p>
          <w:p w:rsidR="001A5614" w:rsidRDefault="001A5614" w:rsidP="00090785">
            <w:pPr>
              <w:ind w:left="0"/>
              <w:jc w:val="center"/>
              <w:rPr>
                <w:rFonts w:ascii="Times New Roman" w:hAnsi="Times New Roman" w:cs="Times New Roman"/>
                <w:sz w:val="18"/>
                <w:szCs w:val="18"/>
              </w:rPr>
            </w:pPr>
          </w:p>
          <w:p w:rsidR="00FE5318" w:rsidRPr="00090785" w:rsidRDefault="00FB2D22" w:rsidP="00090785">
            <w:pPr>
              <w:ind w:left="0"/>
              <w:jc w:val="center"/>
              <w:rPr>
                <w:rFonts w:ascii="Times New Roman" w:hAnsi="Times New Roman" w:cs="Times New Roman"/>
                <w:sz w:val="18"/>
                <w:szCs w:val="18"/>
              </w:rPr>
            </w:pPr>
            <w:r>
              <w:rPr>
                <w:rFonts w:ascii="Times New Roman" w:hAnsi="Times New Roman" w:cs="Times New Roman"/>
                <w:sz w:val="18"/>
                <w:szCs w:val="18"/>
              </w:rPr>
              <w:t>15</w:t>
            </w:r>
            <w:r w:rsidR="00FE5318">
              <w:rPr>
                <w:rFonts w:ascii="Times New Roman" w:hAnsi="Times New Roman" w:cs="Times New Roman"/>
                <w:sz w:val="18"/>
                <w:szCs w:val="18"/>
              </w:rPr>
              <w:t xml:space="preserve"> %</w:t>
            </w:r>
          </w:p>
        </w:tc>
      </w:tr>
      <w:tr w:rsidR="00B15BFD" w:rsidRPr="00CD5799" w:rsidTr="002F06C2">
        <w:tc>
          <w:tcPr>
            <w:tcW w:w="0" w:type="auto"/>
          </w:tcPr>
          <w:p w:rsidR="009F3863" w:rsidRDefault="009F3863" w:rsidP="00512937">
            <w:pPr>
              <w:ind w:left="0"/>
              <w:rPr>
                <w:rFonts w:ascii="Times New Roman" w:hAnsi="Times New Roman" w:cs="Times New Roman"/>
                <w:b/>
                <w:sz w:val="18"/>
                <w:szCs w:val="18"/>
              </w:rPr>
            </w:pPr>
          </w:p>
          <w:p w:rsidR="009F3863" w:rsidRDefault="009F3863" w:rsidP="00512937">
            <w:pPr>
              <w:ind w:left="0"/>
              <w:rPr>
                <w:rFonts w:ascii="Times New Roman" w:hAnsi="Times New Roman" w:cs="Times New Roman"/>
                <w:b/>
                <w:sz w:val="18"/>
                <w:szCs w:val="18"/>
              </w:rPr>
            </w:pPr>
          </w:p>
          <w:p w:rsidR="00D2543E" w:rsidRDefault="00D2543E" w:rsidP="00512937">
            <w:pPr>
              <w:ind w:left="0"/>
              <w:rPr>
                <w:rFonts w:ascii="Times New Roman" w:hAnsi="Times New Roman" w:cs="Times New Roman"/>
                <w:b/>
                <w:sz w:val="18"/>
                <w:szCs w:val="18"/>
              </w:rPr>
            </w:pPr>
          </w:p>
          <w:p w:rsidR="00D2543E" w:rsidRDefault="00D2543E" w:rsidP="00512937">
            <w:pPr>
              <w:ind w:left="0"/>
              <w:rPr>
                <w:rFonts w:ascii="Times New Roman" w:hAnsi="Times New Roman" w:cs="Times New Roman"/>
                <w:b/>
                <w:sz w:val="18"/>
                <w:szCs w:val="18"/>
              </w:rPr>
            </w:pPr>
          </w:p>
          <w:p w:rsidR="00FE5318" w:rsidRPr="00CD5799" w:rsidRDefault="000F0E42" w:rsidP="000F0E42">
            <w:pPr>
              <w:ind w:left="0"/>
              <w:rPr>
                <w:rFonts w:ascii="Times New Roman" w:hAnsi="Times New Roman" w:cs="Times New Roman"/>
                <w:b/>
                <w:sz w:val="18"/>
                <w:szCs w:val="18"/>
              </w:rPr>
            </w:pPr>
            <w:r>
              <w:rPr>
                <w:rFonts w:ascii="Times New Roman" w:hAnsi="Times New Roman" w:cs="Times New Roman"/>
                <w:b/>
                <w:sz w:val="18"/>
                <w:szCs w:val="18"/>
              </w:rPr>
              <w:t>6</w:t>
            </w:r>
            <w:r w:rsidR="00FE5318">
              <w:rPr>
                <w:rFonts w:ascii="Times New Roman" w:hAnsi="Times New Roman" w:cs="Times New Roman"/>
                <w:b/>
                <w:sz w:val="18"/>
                <w:szCs w:val="18"/>
              </w:rPr>
              <w:t xml:space="preserve">. </w:t>
            </w:r>
            <w:r>
              <w:rPr>
                <w:rFonts w:ascii="Times New Roman" w:hAnsi="Times New Roman" w:cs="Times New Roman"/>
                <w:b/>
                <w:sz w:val="18"/>
                <w:szCs w:val="18"/>
              </w:rPr>
              <w:t>Similarities</w:t>
            </w:r>
          </w:p>
        </w:tc>
        <w:tc>
          <w:tcPr>
            <w:tcW w:w="3861" w:type="dxa"/>
          </w:tcPr>
          <w:p w:rsidR="00C31AC3" w:rsidRDefault="00C31AC3" w:rsidP="007421D6">
            <w:pPr>
              <w:ind w:left="0"/>
              <w:rPr>
                <w:rFonts w:ascii="Times New Roman" w:hAnsi="Times New Roman" w:cs="Times New Roman"/>
                <w:b/>
                <w:sz w:val="18"/>
                <w:szCs w:val="18"/>
              </w:rPr>
            </w:pPr>
          </w:p>
          <w:p w:rsidR="007421D6" w:rsidRPr="001A5614" w:rsidRDefault="007421D6" w:rsidP="007421D6">
            <w:pPr>
              <w:ind w:left="0"/>
              <w:rPr>
                <w:rFonts w:ascii="Times New Roman" w:hAnsi="Times New Roman" w:cs="Times New Roman"/>
                <w:b/>
                <w:sz w:val="18"/>
                <w:szCs w:val="18"/>
              </w:rPr>
            </w:pPr>
            <w:r w:rsidRPr="001A5614">
              <w:rPr>
                <w:rFonts w:ascii="Times New Roman" w:hAnsi="Times New Roman" w:cs="Times New Roman"/>
                <w:b/>
                <w:sz w:val="18"/>
                <w:szCs w:val="18"/>
              </w:rPr>
              <w:t>GEOMETRY</w:t>
            </w:r>
            <w:r w:rsidR="009564AD">
              <w:rPr>
                <w:rFonts w:ascii="Times New Roman" w:hAnsi="Times New Roman" w:cs="Times New Roman"/>
                <w:b/>
                <w:sz w:val="18"/>
                <w:szCs w:val="18"/>
              </w:rPr>
              <w:t xml:space="preserve"> &amp; ALGEBRA</w:t>
            </w:r>
          </w:p>
          <w:p w:rsidR="005C6B1B" w:rsidRDefault="00C04EDD" w:rsidP="004730C6">
            <w:pPr>
              <w:autoSpaceDE w:val="0"/>
              <w:autoSpaceDN w:val="0"/>
              <w:adjustRightInd w:val="0"/>
              <w:ind w:left="0"/>
              <w:rPr>
                <w:rFonts w:ascii="Times New Roman" w:hAnsi="Times New Roman" w:cs="Times New Roman"/>
                <w:sz w:val="18"/>
                <w:szCs w:val="18"/>
              </w:rPr>
            </w:pPr>
            <w:r w:rsidRPr="00C04EDD">
              <w:rPr>
                <w:rFonts w:ascii="Times New Roman" w:hAnsi="Times New Roman" w:cs="Times New Roman"/>
                <w:sz w:val="18"/>
                <w:szCs w:val="18"/>
              </w:rPr>
              <w:t>Demo</w:t>
            </w:r>
            <w:r w:rsidR="009A034B">
              <w:rPr>
                <w:rFonts w:ascii="Times New Roman" w:hAnsi="Times New Roman" w:cs="Times New Roman"/>
                <w:sz w:val="18"/>
                <w:szCs w:val="18"/>
              </w:rPr>
              <w:t>nstrate an understanding of ratios as applied to geometric figures</w:t>
            </w:r>
          </w:p>
          <w:p w:rsidR="001148CA" w:rsidRPr="004730C6" w:rsidRDefault="001148CA" w:rsidP="001148CA">
            <w:pPr>
              <w:autoSpaceDE w:val="0"/>
              <w:autoSpaceDN w:val="0"/>
              <w:adjustRightInd w:val="0"/>
              <w:ind w:left="0"/>
              <w:rPr>
                <w:rFonts w:ascii="Times New Roman" w:hAnsi="Times New Roman" w:cs="Times New Roman"/>
                <w:sz w:val="20"/>
                <w:szCs w:val="20"/>
              </w:rPr>
            </w:pPr>
          </w:p>
        </w:tc>
        <w:tc>
          <w:tcPr>
            <w:tcW w:w="2816" w:type="dxa"/>
            <w:vAlign w:val="center"/>
          </w:tcPr>
          <w:p w:rsidR="00FE5318" w:rsidRDefault="009A034B" w:rsidP="001148CA">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Similar triangles and polygons</w:t>
            </w:r>
          </w:p>
          <w:p w:rsidR="001148CA" w:rsidRDefault="001148CA" w:rsidP="001148CA">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Ratio of side lengths</w:t>
            </w:r>
          </w:p>
          <w:p w:rsidR="009A034B" w:rsidRDefault="009A034B" w:rsidP="001148CA">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Equality of angles</w:t>
            </w:r>
          </w:p>
          <w:p w:rsidR="009A034B" w:rsidRDefault="009A034B" w:rsidP="001148CA">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Drawing similar figures</w:t>
            </w:r>
          </w:p>
          <w:p w:rsidR="005C6B1B" w:rsidRDefault="005C6B1B" w:rsidP="005C6B1B">
            <w:pPr>
              <w:rPr>
                <w:rFonts w:ascii="Times New Roman" w:hAnsi="Times New Roman" w:cs="Times New Roman"/>
                <w:sz w:val="18"/>
                <w:szCs w:val="18"/>
              </w:rPr>
            </w:pPr>
          </w:p>
          <w:p w:rsidR="005C6B1B" w:rsidRPr="005C6B1B" w:rsidRDefault="005C6B1B" w:rsidP="009A034B">
            <w:pPr>
              <w:pStyle w:val="ListParagraph"/>
              <w:ind w:left="405"/>
              <w:rPr>
                <w:rFonts w:ascii="Times New Roman" w:hAnsi="Times New Roman" w:cs="Times New Roman"/>
                <w:sz w:val="18"/>
                <w:szCs w:val="18"/>
              </w:rPr>
            </w:pPr>
          </w:p>
        </w:tc>
        <w:tc>
          <w:tcPr>
            <w:tcW w:w="0" w:type="auto"/>
          </w:tcPr>
          <w:p w:rsidR="00D2543E" w:rsidRDefault="00D2543E" w:rsidP="00B534B9">
            <w:pPr>
              <w:ind w:left="0"/>
              <w:jc w:val="center"/>
              <w:rPr>
                <w:rFonts w:ascii="Times New Roman" w:hAnsi="Times New Roman" w:cs="Times New Roman"/>
                <w:sz w:val="18"/>
                <w:szCs w:val="18"/>
              </w:rPr>
            </w:pPr>
          </w:p>
          <w:p w:rsidR="00D2543E" w:rsidRDefault="00D2543E" w:rsidP="00B534B9">
            <w:pPr>
              <w:ind w:left="0"/>
              <w:jc w:val="center"/>
              <w:rPr>
                <w:rFonts w:ascii="Times New Roman" w:hAnsi="Times New Roman" w:cs="Times New Roman"/>
                <w:sz w:val="18"/>
                <w:szCs w:val="18"/>
              </w:rPr>
            </w:pPr>
          </w:p>
          <w:p w:rsidR="00A21D7F" w:rsidRDefault="00A21D7F" w:rsidP="00B534B9">
            <w:pPr>
              <w:ind w:left="0"/>
              <w:jc w:val="center"/>
              <w:rPr>
                <w:rFonts w:ascii="Times New Roman" w:hAnsi="Times New Roman" w:cs="Times New Roman"/>
                <w:sz w:val="18"/>
                <w:szCs w:val="18"/>
              </w:rPr>
            </w:pPr>
          </w:p>
          <w:p w:rsidR="00FE74F3" w:rsidRDefault="00FE74F3" w:rsidP="00B534B9">
            <w:pPr>
              <w:ind w:left="0"/>
              <w:jc w:val="center"/>
              <w:rPr>
                <w:rFonts w:ascii="Times New Roman" w:hAnsi="Times New Roman" w:cs="Times New Roman"/>
                <w:sz w:val="18"/>
                <w:szCs w:val="18"/>
              </w:rPr>
            </w:pPr>
          </w:p>
          <w:p w:rsidR="00FE74F3" w:rsidRPr="00CD5799" w:rsidRDefault="00FE74F3" w:rsidP="00B534B9">
            <w:pPr>
              <w:ind w:left="0"/>
              <w:jc w:val="center"/>
              <w:rPr>
                <w:rFonts w:ascii="Times New Roman" w:hAnsi="Times New Roman" w:cs="Times New Roman"/>
                <w:sz w:val="18"/>
                <w:szCs w:val="18"/>
              </w:rPr>
            </w:pPr>
            <w:r>
              <w:rPr>
                <w:rFonts w:ascii="Times New Roman" w:hAnsi="Times New Roman" w:cs="Times New Roman"/>
                <w:sz w:val="18"/>
                <w:szCs w:val="18"/>
              </w:rPr>
              <w:t>2 weeks</w:t>
            </w:r>
          </w:p>
        </w:tc>
        <w:tc>
          <w:tcPr>
            <w:tcW w:w="0" w:type="auto"/>
          </w:tcPr>
          <w:p w:rsidR="00FE5318" w:rsidRDefault="00FE5318" w:rsidP="00090785">
            <w:pPr>
              <w:ind w:left="0"/>
              <w:jc w:val="center"/>
              <w:rPr>
                <w:rFonts w:ascii="Times New Roman" w:hAnsi="Times New Roman" w:cs="Times New Roman"/>
                <w:sz w:val="18"/>
                <w:szCs w:val="18"/>
              </w:rPr>
            </w:pPr>
          </w:p>
          <w:p w:rsidR="00FE5318" w:rsidRDefault="00FE5318" w:rsidP="00090785">
            <w:pPr>
              <w:ind w:left="0"/>
              <w:jc w:val="center"/>
              <w:rPr>
                <w:rFonts w:ascii="Times New Roman" w:hAnsi="Times New Roman" w:cs="Times New Roman"/>
                <w:sz w:val="18"/>
                <w:szCs w:val="18"/>
              </w:rPr>
            </w:pPr>
          </w:p>
          <w:p w:rsidR="00D2543E" w:rsidRDefault="00D2543E" w:rsidP="00090785">
            <w:pPr>
              <w:ind w:left="0"/>
              <w:jc w:val="center"/>
              <w:rPr>
                <w:rFonts w:ascii="Times New Roman" w:hAnsi="Times New Roman" w:cs="Times New Roman"/>
                <w:sz w:val="18"/>
                <w:szCs w:val="18"/>
              </w:rPr>
            </w:pPr>
          </w:p>
          <w:p w:rsidR="00D2543E" w:rsidRDefault="00D2543E" w:rsidP="00090785">
            <w:pPr>
              <w:ind w:left="0"/>
              <w:jc w:val="center"/>
              <w:rPr>
                <w:rFonts w:ascii="Times New Roman" w:hAnsi="Times New Roman" w:cs="Times New Roman"/>
                <w:sz w:val="18"/>
                <w:szCs w:val="18"/>
              </w:rPr>
            </w:pPr>
          </w:p>
          <w:p w:rsidR="00FE5318" w:rsidRDefault="00FB2D22" w:rsidP="00FB2D22">
            <w:pPr>
              <w:ind w:left="0"/>
              <w:rPr>
                <w:rFonts w:ascii="Times New Roman" w:hAnsi="Times New Roman" w:cs="Times New Roman"/>
                <w:sz w:val="18"/>
                <w:szCs w:val="18"/>
              </w:rPr>
            </w:pPr>
            <w:r>
              <w:rPr>
                <w:rFonts w:ascii="Times New Roman" w:hAnsi="Times New Roman" w:cs="Times New Roman"/>
                <w:sz w:val="18"/>
                <w:szCs w:val="18"/>
              </w:rPr>
              <w:t xml:space="preserve">       10</w:t>
            </w:r>
            <w:r w:rsidR="00FE5318">
              <w:rPr>
                <w:rFonts w:ascii="Times New Roman" w:hAnsi="Times New Roman" w:cs="Times New Roman"/>
                <w:sz w:val="18"/>
                <w:szCs w:val="18"/>
              </w:rPr>
              <w:t xml:space="preserve"> %</w:t>
            </w:r>
          </w:p>
          <w:p w:rsidR="001148CA" w:rsidRDefault="001148CA" w:rsidP="00090785">
            <w:pPr>
              <w:ind w:left="0"/>
              <w:jc w:val="center"/>
              <w:rPr>
                <w:rFonts w:ascii="Times New Roman" w:hAnsi="Times New Roman" w:cs="Times New Roman"/>
                <w:sz w:val="18"/>
                <w:szCs w:val="18"/>
              </w:rPr>
            </w:pPr>
          </w:p>
          <w:p w:rsidR="001148CA" w:rsidRDefault="001148CA" w:rsidP="00090785">
            <w:pPr>
              <w:ind w:left="0"/>
              <w:jc w:val="center"/>
              <w:rPr>
                <w:rFonts w:ascii="Times New Roman" w:hAnsi="Times New Roman" w:cs="Times New Roman"/>
                <w:sz w:val="18"/>
                <w:szCs w:val="18"/>
              </w:rPr>
            </w:pPr>
          </w:p>
          <w:p w:rsidR="001148CA" w:rsidRDefault="001148CA" w:rsidP="00090785">
            <w:pPr>
              <w:ind w:left="0"/>
              <w:jc w:val="center"/>
              <w:rPr>
                <w:rFonts w:ascii="Times New Roman" w:hAnsi="Times New Roman" w:cs="Times New Roman"/>
                <w:sz w:val="18"/>
                <w:szCs w:val="18"/>
              </w:rPr>
            </w:pPr>
          </w:p>
          <w:p w:rsidR="001148CA" w:rsidRPr="00CD5799" w:rsidRDefault="001148CA" w:rsidP="00090785">
            <w:pPr>
              <w:ind w:left="0"/>
              <w:jc w:val="center"/>
              <w:rPr>
                <w:rFonts w:ascii="Times New Roman" w:hAnsi="Times New Roman" w:cs="Times New Roman"/>
                <w:sz w:val="18"/>
                <w:szCs w:val="18"/>
              </w:rPr>
            </w:pPr>
          </w:p>
        </w:tc>
      </w:tr>
      <w:tr w:rsidR="00B15BFD" w:rsidRPr="00CD5799" w:rsidTr="002F06C2">
        <w:tc>
          <w:tcPr>
            <w:tcW w:w="0" w:type="auto"/>
          </w:tcPr>
          <w:p w:rsidR="00D2543E" w:rsidRDefault="00D2543E" w:rsidP="00512937">
            <w:pPr>
              <w:ind w:left="0"/>
              <w:rPr>
                <w:rFonts w:ascii="Times New Roman" w:hAnsi="Times New Roman" w:cs="Times New Roman"/>
                <w:b/>
                <w:sz w:val="18"/>
                <w:szCs w:val="18"/>
              </w:rPr>
            </w:pPr>
          </w:p>
          <w:p w:rsidR="00FE5318" w:rsidRDefault="000F0E42" w:rsidP="000F0E42">
            <w:pPr>
              <w:ind w:left="0"/>
              <w:rPr>
                <w:rFonts w:ascii="Times New Roman" w:hAnsi="Times New Roman" w:cs="Times New Roman"/>
                <w:b/>
                <w:sz w:val="18"/>
                <w:szCs w:val="18"/>
              </w:rPr>
            </w:pPr>
            <w:r>
              <w:rPr>
                <w:rFonts w:ascii="Times New Roman" w:hAnsi="Times New Roman" w:cs="Times New Roman"/>
                <w:b/>
                <w:sz w:val="18"/>
                <w:szCs w:val="18"/>
              </w:rPr>
              <w:t>7</w:t>
            </w:r>
            <w:r w:rsidR="00FE5318">
              <w:rPr>
                <w:rFonts w:ascii="Times New Roman" w:hAnsi="Times New Roman" w:cs="Times New Roman"/>
                <w:b/>
                <w:sz w:val="18"/>
                <w:szCs w:val="18"/>
              </w:rPr>
              <w:t xml:space="preserve">.  </w:t>
            </w:r>
            <w:r>
              <w:rPr>
                <w:rFonts w:ascii="Times New Roman" w:hAnsi="Times New Roman" w:cs="Times New Roman"/>
                <w:b/>
                <w:sz w:val="18"/>
                <w:szCs w:val="18"/>
              </w:rPr>
              <w:t>Trigonometry</w:t>
            </w:r>
          </w:p>
        </w:tc>
        <w:tc>
          <w:tcPr>
            <w:tcW w:w="3861" w:type="dxa"/>
          </w:tcPr>
          <w:p w:rsidR="00C31AC3" w:rsidRDefault="00C31AC3" w:rsidP="00C04EDD">
            <w:pPr>
              <w:ind w:left="0"/>
              <w:rPr>
                <w:rFonts w:ascii="Times New Roman" w:hAnsi="Times New Roman" w:cs="Times New Roman"/>
                <w:b/>
                <w:sz w:val="18"/>
                <w:szCs w:val="18"/>
              </w:rPr>
            </w:pPr>
          </w:p>
          <w:p w:rsidR="00C04EDD" w:rsidRPr="001A5614" w:rsidRDefault="00C04EDD" w:rsidP="00C04EDD">
            <w:pPr>
              <w:ind w:left="0"/>
              <w:rPr>
                <w:rFonts w:ascii="Times New Roman" w:hAnsi="Times New Roman" w:cs="Times New Roman"/>
                <w:b/>
                <w:sz w:val="18"/>
                <w:szCs w:val="18"/>
              </w:rPr>
            </w:pPr>
            <w:r w:rsidRPr="001A5614">
              <w:rPr>
                <w:rFonts w:ascii="Times New Roman" w:hAnsi="Times New Roman" w:cs="Times New Roman"/>
                <w:b/>
                <w:sz w:val="18"/>
                <w:szCs w:val="18"/>
              </w:rPr>
              <w:t>GEOMETRY</w:t>
            </w:r>
            <w:r w:rsidR="009564AD">
              <w:rPr>
                <w:rFonts w:ascii="Times New Roman" w:hAnsi="Times New Roman" w:cs="Times New Roman"/>
                <w:b/>
                <w:sz w:val="18"/>
                <w:szCs w:val="18"/>
              </w:rPr>
              <w:t xml:space="preserve"> &amp; ALGEBRA</w:t>
            </w:r>
          </w:p>
          <w:p w:rsidR="000F0E42" w:rsidRDefault="000F0E42" w:rsidP="000F0E42">
            <w:pPr>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Demonstrate an understanding of primary trig ratios – sine, cosine, tangent</w:t>
            </w:r>
          </w:p>
          <w:p w:rsidR="001148CA" w:rsidRPr="003357AB" w:rsidRDefault="000F0E42" w:rsidP="000F0E42">
            <w:pPr>
              <w:autoSpaceDE w:val="0"/>
              <w:autoSpaceDN w:val="0"/>
              <w:adjustRightInd w:val="0"/>
              <w:ind w:left="0"/>
              <w:rPr>
                <w:rFonts w:ascii="Times New Roman" w:hAnsi="Times New Roman" w:cs="Times New Roman"/>
                <w:sz w:val="18"/>
                <w:szCs w:val="18"/>
              </w:rPr>
            </w:pPr>
            <w:r>
              <w:rPr>
                <w:rFonts w:ascii="Times New Roman" w:hAnsi="Times New Roman" w:cs="Times New Roman"/>
                <w:sz w:val="18"/>
                <w:szCs w:val="18"/>
              </w:rPr>
              <w:t xml:space="preserve">Solve right triangle problems using primary trig ratios </w:t>
            </w:r>
          </w:p>
        </w:tc>
        <w:tc>
          <w:tcPr>
            <w:tcW w:w="2816" w:type="dxa"/>
            <w:vAlign w:val="center"/>
          </w:tcPr>
          <w:p w:rsidR="00860BEB" w:rsidRDefault="009A034B" w:rsidP="001148CA">
            <w:pPr>
              <w:ind w:left="0"/>
              <w:rPr>
                <w:rFonts w:ascii="Times New Roman" w:hAnsi="Times New Roman" w:cs="Times New Roman"/>
                <w:sz w:val="18"/>
                <w:szCs w:val="18"/>
              </w:rPr>
            </w:pPr>
            <w:r>
              <w:rPr>
                <w:rFonts w:ascii="Times New Roman" w:hAnsi="Times New Roman" w:cs="Times New Roman"/>
                <w:sz w:val="18"/>
                <w:szCs w:val="18"/>
              </w:rPr>
              <w:t>The Pythagorean Theorem</w:t>
            </w:r>
          </w:p>
          <w:p w:rsidR="009A034B" w:rsidRDefault="009A034B" w:rsidP="001148CA">
            <w:pPr>
              <w:ind w:left="0"/>
              <w:rPr>
                <w:rFonts w:ascii="Times New Roman" w:hAnsi="Times New Roman" w:cs="Times New Roman"/>
                <w:sz w:val="18"/>
                <w:szCs w:val="18"/>
              </w:rPr>
            </w:pPr>
            <w:r>
              <w:rPr>
                <w:rFonts w:ascii="Times New Roman" w:hAnsi="Times New Roman" w:cs="Times New Roman"/>
                <w:sz w:val="18"/>
                <w:szCs w:val="18"/>
              </w:rPr>
              <w:t>Sine Ratio</w:t>
            </w:r>
          </w:p>
          <w:p w:rsidR="009A034B" w:rsidRDefault="009A034B" w:rsidP="001148CA">
            <w:pPr>
              <w:ind w:left="0"/>
              <w:rPr>
                <w:rFonts w:ascii="Times New Roman" w:hAnsi="Times New Roman" w:cs="Times New Roman"/>
                <w:sz w:val="18"/>
                <w:szCs w:val="18"/>
              </w:rPr>
            </w:pPr>
            <w:r>
              <w:rPr>
                <w:rFonts w:ascii="Times New Roman" w:hAnsi="Times New Roman" w:cs="Times New Roman"/>
                <w:sz w:val="18"/>
                <w:szCs w:val="18"/>
              </w:rPr>
              <w:t>Cosine Ratio</w:t>
            </w:r>
          </w:p>
          <w:p w:rsidR="009A034B" w:rsidRDefault="009A034B" w:rsidP="001148CA">
            <w:pPr>
              <w:ind w:left="0"/>
              <w:rPr>
                <w:rFonts w:ascii="Times New Roman" w:hAnsi="Times New Roman" w:cs="Times New Roman"/>
                <w:sz w:val="18"/>
                <w:szCs w:val="18"/>
              </w:rPr>
            </w:pPr>
            <w:r>
              <w:rPr>
                <w:rFonts w:ascii="Times New Roman" w:hAnsi="Times New Roman" w:cs="Times New Roman"/>
                <w:sz w:val="18"/>
                <w:szCs w:val="18"/>
              </w:rPr>
              <w:t>Tangent Ratio</w:t>
            </w:r>
          </w:p>
          <w:p w:rsidR="009A034B" w:rsidRDefault="009A034B" w:rsidP="001148CA">
            <w:pPr>
              <w:ind w:left="0"/>
              <w:rPr>
                <w:rFonts w:ascii="Times New Roman" w:hAnsi="Times New Roman" w:cs="Times New Roman"/>
                <w:sz w:val="18"/>
                <w:szCs w:val="18"/>
              </w:rPr>
            </w:pPr>
            <w:r>
              <w:rPr>
                <w:rFonts w:ascii="Times New Roman" w:hAnsi="Times New Roman" w:cs="Times New Roman"/>
                <w:sz w:val="18"/>
                <w:szCs w:val="18"/>
              </w:rPr>
              <w:t>Solving Right Angled Triangles</w:t>
            </w:r>
          </w:p>
          <w:p w:rsidR="001148CA" w:rsidRPr="009C0BCD" w:rsidRDefault="001148CA" w:rsidP="001148CA">
            <w:pPr>
              <w:ind w:left="0"/>
              <w:rPr>
                <w:rFonts w:ascii="Times New Roman" w:hAnsi="Times New Roman" w:cs="Times New Roman"/>
                <w:sz w:val="18"/>
                <w:szCs w:val="18"/>
              </w:rPr>
            </w:pPr>
          </w:p>
        </w:tc>
        <w:tc>
          <w:tcPr>
            <w:tcW w:w="0" w:type="auto"/>
          </w:tcPr>
          <w:p w:rsidR="00860BEB" w:rsidRDefault="00860BEB" w:rsidP="00DF58D3">
            <w:pPr>
              <w:ind w:left="0"/>
              <w:jc w:val="center"/>
              <w:rPr>
                <w:rFonts w:ascii="Times New Roman" w:hAnsi="Times New Roman" w:cs="Times New Roman"/>
                <w:sz w:val="18"/>
                <w:szCs w:val="18"/>
              </w:rPr>
            </w:pPr>
          </w:p>
          <w:p w:rsidR="00FE5318" w:rsidRDefault="00FE5318" w:rsidP="00E7338A">
            <w:pPr>
              <w:ind w:left="0"/>
              <w:jc w:val="center"/>
              <w:rPr>
                <w:rFonts w:ascii="Times New Roman" w:hAnsi="Times New Roman" w:cs="Times New Roman"/>
                <w:sz w:val="18"/>
                <w:szCs w:val="18"/>
              </w:rPr>
            </w:pPr>
          </w:p>
          <w:p w:rsidR="00FE74F3" w:rsidRDefault="00FE74F3" w:rsidP="00E7338A">
            <w:pPr>
              <w:ind w:left="0"/>
              <w:jc w:val="center"/>
              <w:rPr>
                <w:rFonts w:ascii="Times New Roman" w:hAnsi="Times New Roman" w:cs="Times New Roman"/>
                <w:sz w:val="18"/>
                <w:szCs w:val="18"/>
              </w:rPr>
            </w:pPr>
          </w:p>
          <w:p w:rsidR="00FE74F3" w:rsidRPr="00CD5799" w:rsidRDefault="000F0E42" w:rsidP="000F0E42">
            <w:pPr>
              <w:ind w:left="0"/>
              <w:rPr>
                <w:rFonts w:ascii="Times New Roman" w:hAnsi="Times New Roman" w:cs="Times New Roman"/>
                <w:sz w:val="18"/>
                <w:szCs w:val="18"/>
              </w:rPr>
            </w:pPr>
            <w:r>
              <w:rPr>
                <w:rFonts w:ascii="Times New Roman" w:hAnsi="Times New Roman" w:cs="Times New Roman"/>
                <w:sz w:val="18"/>
                <w:szCs w:val="18"/>
              </w:rPr>
              <w:t>3 - 4</w:t>
            </w:r>
            <w:r w:rsidR="00FE74F3">
              <w:rPr>
                <w:rFonts w:ascii="Times New Roman" w:hAnsi="Times New Roman" w:cs="Times New Roman"/>
                <w:sz w:val="18"/>
                <w:szCs w:val="18"/>
              </w:rPr>
              <w:t xml:space="preserve"> weeks</w:t>
            </w:r>
          </w:p>
        </w:tc>
        <w:tc>
          <w:tcPr>
            <w:tcW w:w="0" w:type="auto"/>
          </w:tcPr>
          <w:p w:rsidR="00860BEB" w:rsidRDefault="00860BEB" w:rsidP="00DF58D3">
            <w:pPr>
              <w:ind w:left="0"/>
              <w:jc w:val="center"/>
              <w:rPr>
                <w:rFonts w:ascii="Times New Roman" w:hAnsi="Times New Roman" w:cs="Times New Roman"/>
                <w:sz w:val="18"/>
                <w:szCs w:val="18"/>
              </w:rPr>
            </w:pPr>
          </w:p>
          <w:p w:rsidR="00860BEB" w:rsidRDefault="00860BEB" w:rsidP="00DF58D3">
            <w:pPr>
              <w:ind w:left="0"/>
              <w:jc w:val="center"/>
              <w:rPr>
                <w:rFonts w:ascii="Times New Roman" w:hAnsi="Times New Roman" w:cs="Times New Roman"/>
                <w:sz w:val="18"/>
                <w:szCs w:val="18"/>
              </w:rPr>
            </w:pPr>
          </w:p>
          <w:p w:rsidR="00FE5318" w:rsidRPr="00CD5799" w:rsidRDefault="00FB2D22" w:rsidP="00DF58D3">
            <w:pPr>
              <w:ind w:left="0"/>
              <w:jc w:val="center"/>
              <w:rPr>
                <w:rFonts w:ascii="Times New Roman" w:hAnsi="Times New Roman" w:cs="Times New Roman"/>
                <w:sz w:val="18"/>
                <w:szCs w:val="18"/>
              </w:rPr>
            </w:pPr>
            <w:r>
              <w:rPr>
                <w:rFonts w:ascii="Times New Roman" w:hAnsi="Times New Roman" w:cs="Times New Roman"/>
                <w:sz w:val="18"/>
                <w:szCs w:val="18"/>
              </w:rPr>
              <w:t>20</w:t>
            </w:r>
            <w:r w:rsidR="00FE5318">
              <w:rPr>
                <w:rFonts w:ascii="Times New Roman" w:hAnsi="Times New Roman" w:cs="Times New Roman"/>
                <w:sz w:val="18"/>
                <w:szCs w:val="18"/>
              </w:rPr>
              <w:t xml:space="preserve"> %</w:t>
            </w:r>
          </w:p>
        </w:tc>
      </w:tr>
    </w:tbl>
    <w:p w:rsidR="009F60E5" w:rsidRPr="00AF3A93" w:rsidRDefault="00CD5799" w:rsidP="000F0E42">
      <w:pPr>
        <w:tabs>
          <w:tab w:val="left" w:pos="2160"/>
        </w:tabs>
        <w:spacing w:after="120"/>
        <w:ind w:left="0"/>
        <w:rPr>
          <w:rFonts w:ascii="Times New Roman" w:hAnsi="Times New Roman" w:cs="Times New Roman"/>
          <w:b/>
        </w:rPr>
      </w:pPr>
      <w:r w:rsidRPr="00AF3A93">
        <w:rPr>
          <w:rFonts w:ascii="Times New Roman" w:hAnsi="Times New Roman" w:cs="Times New Roman"/>
          <w:b/>
        </w:rPr>
        <w:lastRenderedPageBreak/>
        <w:t>EVALUATION:</w:t>
      </w:r>
    </w:p>
    <w:p w:rsidR="00CD5799" w:rsidRPr="00AF3A93" w:rsidRDefault="00CD5799" w:rsidP="00CD5799">
      <w:pPr>
        <w:tabs>
          <w:tab w:val="left" w:pos="720"/>
          <w:tab w:val="left" w:pos="1440"/>
          <w:tab w:val="left" w:pos="2160"/>
        </w:tabs>
        <w:rPr>
          <w:rFonts w:ascii="Times New Roman" w:hAnsi="Times New Roman" w:cs="Times New Roman"/>
          <w:b/>
        </w:rPr>
      </w:pPr>
      <w:r w:rsidRPr="00AF3A93">
        <w:rPr>
          <w:rFonts w:ascii="Times New Roman" w:hAnsi="Times New Roman" w:cs="Times New Roman"/>
          <w:b/>
        </w:rPr>
        <w:tab/>
        <w:t xml:space="preserve">COURSE WORK: </w:t>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t xml:space="preserve">70% </w:t>
      </w:r>
    </w:p>
    <w:p w:rsidR="00CD5799" w:rsidRPr="00AF3A93" w:rsidRDefault="00CD5799" w:rsidP="00CD5799">
      <w:pPr>
        <w:tabs>
          <w:tab w:val="left" w:pos="720"/>
          <w:tab w:val="left" w:pos="1440"/>
          <w:tab w:val="left" w:pos="2160"/>
        </w:tabs>
        <w:rPr>
          <w:rFonts w:ascii="Times New Roman" w:hAnsi="Times New Roman" w:cs="Times New Roman"/>
        </w:rPr>
      </w:pPr>
      <w:r w:rsidRPr="00AF3A93">
        <w:rPr>
          <w:rFonts w:ascii="Times New Roman" w:hAnsi="Times New Roman" w:cs="Times New Roman"/>
          <w:b/>
        </w:rPr>
        <w:tab/>
      </w:r>
      <w:r w:rsidRPr="00AF3A93">
        <w:rPr>
          <w:rFonts w:ascii="Times New Roman" w:hAnsi="Times New Roman" w:cs="Times New Roman"/>
          <w:b/>
        </w:rPr>
        <w:tab/>
      </w:r>
      <w:r w:rsidR="00860BEB">
        <w:rPr>
          <w:rFonts w:ascii="Times New Roman" w:hAnsi="Times New Roman" w:cs="Times New Roman"/>
        </w:rPr>
        <w:t>Chapter Exams</w:t>
      </w:r>
      <w:r w:rsidR="00860BEB">
        <w:rPr>
          <w:rFonts w:ascii="Times New Roman" w:hAnsi="Times New Roman" w:cs="Times New Roman"/>
        </w:rPr>
        <w:tab/>
      </w:r>
      <w:r w:rsidR="00170C31">
        <w:rPr>
          <w:rFonts w:ascii="Times New Roman" w:hAnsi="Times New Roman" w:cs="Times New Roman"/>
        </w:rPr>
        <w:t>(chapter 1-10)</w:t>
      </w:r>
      <w:r w:rsidR="00860BEB">
        <w:rPr>
          <w:rFonts w:ascii="Times New Roman" w:hAnsi="Times New Roman" w:cs="Times New Roman"/>
        </w:rPr>
        <w:tab/>
      </w:r>
      <w:r w:rsidR="00860BEB">
        <w:rPr>
          <w:rFonts w:ascii="Times New Roman" w:hAnsi="Times New Roman" w:cs="Times New Roman"/>
        </w:rPr>
        <w:tab/>
      </w:r>
      <w:r w:rsidR="00860BEB">
        <w:rPr>
          <w:rFonts w:ascii="Times New Roman" w:hAnsi="Times New Roman" w:cs="Times New Roman"/>
        </w:rPr>
        <w:tab/>
      </w:r>
      <w:r w:rsidRPr="00AF3A93">
        <w:rPr>
          <w:rFonts w:ascii="Times New Roman" w:hAnsi="Times New Roman" w:cs="Times New Roman"/>
        </w:rPr>
        <w:tab/>
      </w:r>
      <w:r w:rsidR="00170C31">
        <w:rPr>
          <w:rFonts w:ascii="Times New Roman" w:hAnsi="Times New Roman" w:cs="Times New Roman"/>
        </w:rPr>
        <w:tab/>
      </w:r>
      <w:r w:rsidR="009F7508">
        <w:rPr>
          <w:rFonts w:ascii="Times New Roman" w:hAnsi="Times New Roman" w:cs="Times New Roman"/>
        </w:rPr>
        <w:t>50</w:t>
      </w:r>
      <w:r w:rsidR="00860BEB">
        <w:rPr>
          <w:rFonts w:ascii="Times New Roman" w:hAnsi="Times New Roman" w:cs="Times New Roman"/>
        </w:rPr>
        <w:t xml:space="preserve"> </w:t>
      </w:r>
      <w:r w:rsidRPr="00AF3A93">
        <w:rPr>
          <w:rFonts w:ascii="Times New Roman" w:hAnsi="Times New Roman" w:cs="Times New Roman"/>
        </w:rPr>
        <w:t>%</w:t>
      </w:r>
    </w:p>
    <w:p w:rsidR="00CD5799" w:rsidRPr="00AF3A93" w:rsidRDefault="00CD5799" w:rsidP="00AF3A93">
      <w:pPr>
        <w:tabs>
          <w:tab w:val="left" w:pos="720"/>
          <w:tab w:val="left" w:pos="1440"/>
          <w:tab w:val="left" w:pos="2160"/>
        </w:tabs>
        <w:spacing w:after="120"/>
        <w:rPr>
          <w:rFonts w:ascii="Times New Roman" w:hAnsi="Times New Roman" w:cs="Times New Roman"/>
        </w:rPr>
      </w:pPr>
      <w:r w:rsidRPr="00AF3A93">
        <w:rPr>
          <w:rFonts w:ascii="Times New Roman" w:hAnsi="Times New Roman" w:cs="Times New Roman"/>
        </w:rPr>
        <w:tab/>
      </w:r>
      <w:r w:rsidRPr="00AF3A93">
        <w:rPr>
          <w:rFonts w:ascii="Times New Roman" w:hAnsi="Times New Roman" w:cs="Times New Roman"/>
        </w:rPr>
        <w:tab/>
      </w:r>
      <w:r w:rsidR="009F7508">
        <w:rPr>
          <w:rFonts w:ascii="Times New Roman" w:hAnsi="Times New Roman" w:cs="Times New Roman"/>
        </w:rPr>
        <w:t>Classwork/Quizzes</w:t>
      </w:r>
      <w:r w:rsidR="00170C31">
        <w:rPr>
          <w:rFonts w:ascii="Times New Roman" w:hAnsi="Times New Roman" w:cs="Times New Roman"/>
        </w:rPr>
        <w:t xml:space="preserve"> </w:t>
      </w:r>
      <w:r w:rsidR="00860BEB">
        <w:rPr>
          <w:rFonts w:ascii="Times New Roman" w:hAnsi="Times New Roman" w:cs="Times New Roman"/>
        </w:rPr>
        <w:tab/>
      </w:r>
      <w:r w:rsidR="00170C31">
        <w:rPr>
          <w:rFonts w:ascii="Times New Roman" w:hAnsi="Times New Roman" w:cs="Times New Roman"/>
        </w:rPr>
        <w:tab/>
      </w:r>
      <w:r w:rsidR="00170C31">
        <w:rPr>
          <w:rFonts w:ascii="Times New Roman" w:hAnsi="Times New Roman" w:cs="Times New Roman"/>
        </w:rPr>
        <w:tab/>
      </w:r>
      <w:r w:rsidR="00170C31">
        <w:rPr>
          <w:rFonts w:ascii="Times New Roman" w:hAnsi="Times New Roman" w:cs="Times New Roman"/>
        </w:rPr>
        <w:tab/>
      </w:r>
      <w:r w:rsidR="00170C31">
        <w:rPr>
          <w:rFonts w:ascii="Times New Roman" w:hAnsi="Times New Roman" w:cs="Times New Roman"/>
        </w:rPr>
        <w:tab/>
      </w:r>
      <w:r w:rsidR="009F7508">
        <w:rPr>
          <w:rFonts w:ascii="Times New Roman" w:hAnsi="Times New Roman" w:cs="Times New Roman"/>
        </w:rPr>
        <w:tab/>
        <w:t>20</w:t>
      </w:r>
      <w:r w:rsidR="00860BEB">
        <w:rPr>
          <w:rFonts w:ascii="Times New Roman" w:hAnsi="Times New Roman" w:cs="Times New Roman"/>
        </w:rPr>
        <w:t xml:space="preserve"> </w:t>
      </w:r>
      <w:r w:rsidRPr="00AF3A93">
        <w:rPr>
          <w:rFonts w:ascii="Times New Roman" w:hAnsi="Times New Roman" w:cs="Times New Roman"/>
        </w:rPr>
        <w:t>%</w:t>
      </w:r>
    </w:p>
    <w:p w:rsidR="00AF3A93" w:rsidRPr="00AF3A93" w:rsidRDefault="00CD5799" w:rsidP="00AF3A93">
      <w:pPr>
        <w:tabs>
          <w:tab w:val="left" w:pos="720"/>
          <w:tab w:val="left" w:pos="1440"/>
          <w:tab w:val="left" w:pos="2160"/>
        </w:tabs>
        <w:spacing w:after="120"/>
        <w:rPr>
          <w:rFonts w:ascii="Times New Roman" w:hAnsi="Times New Roman" w:cs="Times New Roman"/>
        </w:rPr>
      </w:pPr>
      <w:r w:rsidRPr="00AF3A93">
        <w:rPr>
          <w:rFonts w:ascii="Times New Roman" w:hAnsi="Times New Roman" w:cs="Times New Roman"/>
        </w:rPr>
        <w:tab/>
      </w:r>
      <w:r w:rsidRPr="00AF3A93">
        <w:rPr>
          <w:rFonts w:ascii="Times New Roman" w:hAnsi="Times New Roman" w:cs="Times New Roman"/>
          <w:b/>
        </w:rPr>
        <w:t>FINAL EXAM:</w:t>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Pr="00AF3A93">
        <w:rPr>
          <w:rFonts w:ascii="Times New Roman" w:hAnsi="Times New Roman" w:cs="Times New Roman"/>
          <w:b/>
        </w:rPr>
        <w:tab/>
      </w:r>
      <w:r w:rsidR="00A94F61">
        <w:rPr>
          <w:rFonts w:ascii="Times New Roman" w:hAnsi="Times New Roman" w:cs="Times New Roman"/>
          <w:b/>
        </w:rPr>
        <w:t>30</w:t>
      </w:r>
      <w:r w:rsidRPr="00AF3A93">
        <w:rPr>
          <w:rFonts w:ascii="Times New Roman" w:hAnsi="Times New Roman" w:cs="Times New Roman"/>
          <w:b/>
        </w:rPr>
        <w:t>%</w:t>
      </w:r>
    </w:p>
    <w:p w:rsidR="00CD5799" w:rsidRDefault="00CD5799" w:rsidP="00AF3A93">
      <w:pPr>
        <w:pStyle w:val="BodyText"/>
        <w:spacing w:after="120"/>
        <w:rPr>
          <w:sz w:val="22"/>
          <w:szCs w:val="22"/>
        </w:rPr>
      </w:pPr>
      <w:r w:rsidRPr="00AF3A93">
        <w:rPr>
          <w:sz w:val="22"/>
          <w:szCs w:val="22"/>
        </w:rPr>
        <w:t>*</w:t>
      </w:r>
      <w:r w:rsidR="00860BEB">
        <w:rPr>
          <w:sz w:val="22"/>
          <w:szCs w:val="22"/>
        </w:rPr>
        <w:t>** Workbooks pages assigned during class and completed in-class will be</w:t>
      </w:r>
      <w:r w:rsidR="009F60E5">
        <w:rPr>
          <w:sz w:val="22"/>
          <w:szCs w:val="22"/>
        </w:rPr>
        <w:t xml:space="preserve"> given marks out of 10. </w:t>
      </w:r>
    </w:p>
    <w:p w:rsidR="00170C31" w:rsidRPr="00AF3A93" w:rsidRDefault="00170C31" w:rsidP="00AF3A93">
      <w:pPr>
        <w:pStyle w:val="BodyText"/>
        <w:spacing w:after="120"/>
        <w:rPr>
          <w:sz w:val="22"/>
          <w:szCs w:val="22"/>
        </w:rPr>
      </w:pPr>
      <w:r>
        <w:rPr>
          <w:sz w:val="22"/>
          <w:szCs w:val="22"/>
        </w:rPr>
        <w:t xml:space="preserve">(these ‘workbook’ checks do not affect final mark.  Formative marks only).  </w:t>
      </w:r>
    </w:p>
    <w:p w:rsidR="003357AB" w:rsidRDefault="003357AB" w:rsidP="00AF3A93">
      <w:pPr>
        <w:pStyle w:val="BodyText"/>
        <w:spacing w:after="120"/>
        <w:rPr>
          <w:sz w:val="22"/>
          <w:szCs w:val="22"/>
        </w:rPr>
      </w:pPr>
    </w:p>
    <w:p w:rsidR="00AF3A93" w:rsidRPr="00AF3A93" w:rsidRDefault="00CD5799" w:rsidP="00AF3A93">
      <w:pPr>
        <w:pStyle w:val="BodyText"/>
        <w:spacing w:after="120"/>
        <w:rPr>
          <w:sz w:val="22"/>
          <w:szCs w:val="22"/>
        </w:rPr>
      </w:pPr>
      <w:r w:rsidRPr="00AF3A93">
        <w:rPr>
          <w:sz w:val="22"/>
          <w:szCs w:val="22"/>
        </w:rPr>
        <w:t>Plea</w:t>
      </w:r>
      <w:r w:rsidR="009F60E5">
        <w:rPr>
          <w:sz w:val="22"/>
          <w:szCs w:val="22"/>
        </w:rPr>
        <w:t xml:space="preserve">se note </w:t>
      </w:r>
      <w:r w:rsidR="00170C31">
        <w:rPr>
          <w:sz w:val="22"/>
          <w:szCs w:val="22"/>
        </w:rPr>
        <w:t xml:space="preserve">the following quizzes </w:t>
      </w:r>
      <w:r w:rsidR="009F60E5">
        <w:rPr>
          <w:sz w:val="22"/>
          <w:szCs w:val="22"/>
        </w:rPr>
        <w:t>and daily in-class work</w:t>
      </w:r>
      <w:r w:rsidRPr="00AF3A93">
        <w:rPr>
          <w:sz w:val="22"/>
          <w:szCs w:val="22"/>
        </w:rPr>
        <w:t xml:space="preserve"> and exam policies.</w:t>
      </w:r>
    </w:p>
    <w:p w:rsidR="00CD5799" w:rsidRDefault="009F60E5" w:rsidP="00676D3B">
      <w:pPr>
        <w:numPr>
          <w:ilvl w:val="0"/>
          <w:numId w:val="1"/>
        </w:numPr>
        <w:tabs>
          <w:tab w:val="left" w:pos="720"/>
          <w:tab w:val="left" w:pos="2160"/>
        </w:tabs>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b/>
        </w:rPr>
        <w:tab/>
        <w:t xml:space="preserve">QUIZZES: </w:t>
      </w:r>
    </w:p>
    <w:p w:rsidR="009F60E5" w:rsidRDefault="009F60E5" w:rsidP="009F60E5">
      <w:pPr>
        <w:tabs>
          <w:tab w:val="left" w:pos="720"/>
          <w:tab w:val="left" w:pos="2160"/>
        </w:tabs>
        <w:rPr>
          <w:rFonts w:ascii="Times New Roman" w:hAnsi="Times New Roman" w:cs="Times New Roman"/>
          <w:b/>
        </w:rPr>
      </w:pPr>
    </w:p>
    <w:p w:rsidR="009F60E5" w:rsidRDefault="009F60E5" w:rsidP="009F60E5">
      <w:pPr>
        <w:tabs>
          <w:tab w:val="left" w:pos="720"/>
          <w:tab w:val="left" w:pos="2160"/>
        </w:tabs>
        <w:rPr>
          <w:rFonts w:ascii="Times New Roman" w:hAnsi="Times New Roman" w:cs="Times New Roman"/>
        </w:rPr>
      </w:pPr>
      <w:r>
        <w:rPr>
          <w:rFonts w:ascii="Times New Roman" w:hAnsi="Times New Roman" w:cs="Times New Roman"/>
          <w:b/>
        </w:rPr>
        <w:tab/>
      </w:r>
      <w:r>
        <w:rPr>
          <w:rFonts w:ascii="Times New Roman" w:hAnsi="Times New Roman" w:cs="Times New Roman"/>
        </w:rPr>
        <w:t>Students will be told when a quiz will be takin</w:t>
      </w:r>
      <w:r w:rsidR="00170C31">
        <w:rPr>
          <w:rFonts w:ascii="Times New Roman" w:hAnsi="Times New Roman" w:cs="Times New Roman"/>
        </w:rPr>
        <w:t xml:space="preserve">g place.  </w:t>
      </w:r>
    </w:p>
    <w:p w:rsidR="00524DC3" w:rsidRDefault="009F60E5" w:rsidP="000B7F70">
      <w:pPr>
        <w:tabs>
          <w:tab w:val="left" w:pos="720"/>
          <w:tab w:val="left" w:pos="1440"/>
          <w:tab w:val="left" w:pos="2160"/>
        </w:tabs>
        <w:rPr>
          <w:rFonts w:ascii="Times New Roman" w:hAnsi="Times New Roman" w:cs="Times New Roman"/>
        </w:rPr>
      </w:pPr>
      <w:r>
        <w:rPr>
          <w:rFonts w:ascii="Times New Roman" w:hAnsi="Times New Roman" w:cs="Times New Roman"/>
        </w:rPr>
        <w:tab/>
        <w:t xml:space="preserve">Students who are </w:t>
      </w:r>
      <w:r w:rsidRPr="000B7F70">
        <w:rPr>
          <w:rFonts w:ascii="Times New Roman" w:hAnsi="Times New Roman" w:cs="Times New Roman"/>
          <w:b/>
        </w:rPr>
        <w:t>not</w:t>
      </w:r>
      <w:r>
        <w:rPr>
          <w:rFonts w:ascii="Times New Roman" w:hAnsi="Times New Roman" w:cs="Times New Roman"/>
        </w:rPr>
        <w:t xml:space="preserve"> in class for the quiz will</w:t>
      </w:r>
      <w:r w:rsidR="000B7F70">
        <w:rPr>
          <w:rFonts w:ascii="Times New Roman" w:hAnsi="Times New Roman" w:cs="Times New Roman"/>
        </w:rPr>
        <w:t xml:space="preserve"> be able to write the quiz during lunch time (except </w:t>
      </w:r>
      <w:r w:rsidR="000B7F70">
        <w:rPr>
          <w:rFonts w:ascii="Times New Roman" w:hAnsi="Times New Roman" w:cs="Times New Roman"/>
        </w:rPr>
        <w:tab/>
        <w:t>Wednesdays)</w:t>
      </w:r>
      <w:r w:rsidR="00524DC3">
        <w:rPr>
          <w:rFonts w:ascii="Times New Roman" w:hAnsi="Times New Roman" w:cs="Times New Roman"/>
        </w:rPr>
        <w:t>,</w:t>
      </w:r>
      <w:r w:rsidR="00FE74F3">
        <w:rPr>
          <w:rFonts w:ascii="Times New Roman" w:hAnsi="Times New Roman" w:cs="Times New Roman"/>
        </w:rPr>
        <w:t xml:space="preserve"> Tuesdays after school, </w:t>
      </w:r>
      <w:r w:rsidR="00524DC3">
        <w:rPr>
          <w:rFonts w:ascii="Times New Roman" w:hAnsi="Times New Roman" w:cs="Times New Roman"/>
        </w:rPr>
        <w:t xml:space="preserve">or on an earlier date </w:t>
      </w:r>
      <w:r w:rsidR="000B7F70">
        <w:rPr>
          <w:rFonts w:ascii="Times New Roman" w:hAnsi="Times New Roman" w:cs="Times New Roman"/>
        </w:rPr>
        <w:t xml:space="preserve">only if their absence was excused.  In other </w:t>
      </w:r>
      <w:r w:rsidR="00524DC3">
        <w:rPr>
          <w:rFonts w:ascii="Times New Roman" w:hAnsi="Times New Roman" w:cs="Times New Roman"/>
        </w:rPr>
        <w:t xml:space="preserve">   </w:t>
      </w:r>
    </w:p>
    <w:p w:rsidR="00524DC3" w:rsidRDefault="00524DC3" w:rsidP="00524DC3">
      <w:pPr>
        <w:tabs>
          <w:tab w:val="left" w:pos="720"/>
          <w:tab w:val="left" w:pos="1440"/>
          <w:tab w:val="left" w:pos="2160"/>
        </w:tabs>
        <w:rPr>
          <w:rFonts w:ascii="Times New Roman" w:hAnsi="Times New Roman" w:cs="Times New Roman"/>
        </w:rPr>
      </w:pPr>
      <w:r>
        <w:rPr>
          <w:rFonts w:ascii="Times New Roman" w:hAnsi="Times New Roman" w:cs="Times New Roman"/>
        </w:rPr>
        <w:tab/>
      </w:r>
      <w:r w:rsidR="000B7F70">
        <w:rPr>
          <w:rFonts w:ascii="Times New Roman" w:hAnsi="Times New Roman" w:cs="Times New Roman"/>
        </w:rPr>
        <w:t xml:space="preserve">words </w:t>
      </w:r>
      <w:r w:rsidR="000B7F70" w:rsidRPr="00AF3A93">
        <w:rPr>
          <w:rFonts w:ascii="Times New Roman" w:hAnsi="Times New Roman" w:cs="Times New Roman"/>
        </w:rPr>
        <w:t xml:space="preserve">you </w:t>
      </w:r>
      <w:proofErr w:type="gramStart"/>
      <w:r w:rsidR="000B7F70" w:rsidRPr="00AF3A93">
        <w:rPr>
          <w:rFonts w:ascii="Times New Roman" w:hAnsi="Times New Roman" w:cs="Times New Roman"/>
        </w:rPr>
        <w:t xml:space="preserve">informed </w:t>
      </w:r>
      <w:r w:rsidR="00FE74F3">
        <w:rPr>
          <w:rFonts w:ascii="Times New Roman" w:hAnsi="Times New Roman" w:cs="Times New Roman"/>
        </w:rPr>
        <w:t xml:space="preserve"> </w:t>
      </w:r>
      <w:r w:rsidR="000B7F70" w:rsidRPr="00AF3A93">
        <w:rPr>
          <w:rFonts w:ascii="Times New Roman" w:hAnsi="Times New Roman" w:cs="Times New Roman"/>
        </w:rPr>
        <w:t>me</w:t>
      </w:r>
      <w:proofErr w:type="gramEnd"/>
      <w:r w:rsidR="000B7F70" w:rsidRPr="00AF3A93">
        <w:rPr>
          <w:rFonts w:ascii="Times New Roman" w:hAnsi="Times New Roman" w:cs="Times New Roman"/>
        </w:rPr>
        <w:t xml:space="preserve"> in advance that you would b</w:t>
      </w:r>
      <w:r w:rsidR="000B7F70">
        <w:rPr>
          <w:rFonts w:ascii="Times New Roman" w:hAnsi="Times New Roman" w:cs="Times New Roman"/>
        </w:rPr>
        <w:t>e away on the day of the</w:t>
      </w:r>
      <w:r w:rsidR="000B7F70" w:rsidRPr="00AF3A93">
        <w:rPr>
          <w:rFonts w:ascii="Times New Roman" w:hAnsi="Times New Roman" w:cs="Times New Roman"/>
        </w:rPr>
        <w:t xml:space="preserve"> quiz</w:t>
      </w:r>
      <w:r w:rsidR="000B7F70">
        <w:rPr>
          <w:rFonts w:ascii="Times New Roman" w:hAnsi="Times New Roman" w:cs="Times New Roman"/>
        </w:rPr>
        <w:t xml:space="preserve"> </w:t>
      </w:r>
      <w:r w:rsidR="000B7F70" w:rsidRPr="00AF3A93">
        <w:rPr>
          <w:rFonts w:ascii="Times New Roman" w:hAnsi="Times New Roman" w:cs="Times New Roman"/>
          <w:b/>
        </w:rPr>
        <w:t>or</w:t>
      </w:r>
      <w:r w:rsidR="000B7F70" w:rsidRPr="00AF3A93">
        <w:rPr>
          <w:rFonts w:ascii="Times New Roman" w:hAnsi="Times New Roman" w:cs="Times New Roman"/>
        </w:rPr>
        <w:t xml:space="preserve"> the office was </w:t>
      </w:r>
    </w:p>
    <w:p w:rsidR="00524DC3" w:rsidRDefault="00524DC3" w:rsidP="00524DC3">
      <w:pPr>
        <w:tabs>
          <w:tab w:val="left" w:pos="720"/>
          <w:tab w:val="left" w:pos="1440"/>
          <w:tab w:val="left" w:pos="2160"/>
        </w:tabs>
        <w:rPr>
          <w:rFonts w:ascii="Times New Roman" w:hAnsi="Times New Roman" w:cs="Times New Roman"/>
        </w:rPr>
      </w:pPr>
      <w:r>
        <w:rPr>
          <w:rFonts w:ascii="Times New Roman" w:hAnsi="Times New Roman" w:cs="Times New Roman"/>
        </w:rPr>
        <w:tab/>
      </w:r>
      <w:r w:rsidR="000B7F70" w:rsidRPr="00AF3A93">
        <w:rPr>
          <w:rFonts w:ascii="Times New Roman" w:hAnsi="Times New Roman" w:cs="Times New Roman"/>
        </w:rPr>
        <w:t xml:space="preserve">notified of your </w:t>
      </w:r>
      <w:r w:rsidR="000B7F70">
        <w:rPr>
          <w:rFonts w:ascii="Times New Roman" w:hAnsi="Times New Roman" w:cs="Times New Roman"/>
        </w:rPr>
        <w:t xml:space="preserve">absence the morning of the </w:t>
      </w:r>
      <w:r w:rsidR="000B7F70" w:rsidRPr="00AF3A93">
        <w:rPr>
          <w:rFonts w:ascii="Times New Roman" w:hAnsi="Times New Roman" w:cs="Times New Roman"/>
        </w:rPr>
        <w:t>quiz</w:t>
      </w:r>
      <w:r w:rsidR="000B7F70">
        <w:rPr>
          <w:rFonts w:ascii="Times New Roman" w:hAnsi="Times New Roman" w:cs="Times New Roman"/>
        </w:rPr>
        <w:t xml:space="preserve"> </w:t>
      </w:r>
      <w:r w:rsidR="000B7F70">
        <w:rPr>
          <w:rFonts w:ascii="Times New Roman" w:hAnsi="Times New Roman" w:cs="Times New Roman"/>
        </w:rPr>
        <w:tab/>
      </w:r>
      <w:r w:rsidR="000B7F70" w:rsidRPr="00AF3A93">
        <w:rPr>
          <w:rFonts w:ascii="Times New Roman" w:hAnsi="Times New Roman" w:cs="Times New Roman"/>
          <w:b/>
        </w:rPr>
        <w:t xml:space="preserve">and </w:t>
      </w:r>
      <w:r w:rsidR="000B7F70" w:rsidRPr="00AF3A93">
        <w:rPr>
          <w:rFonts w:ascii="Times New Roman" w:hAnsi="Times New Roman" w:cs="Times New Roman"/>
        </w:rPr>
        <w:t xml:space="preserve">you bring a note from your parent or guardian </w:t>
      </w:r>
    </w:p>
    <w:p w:rsidR="000B7F70" w:rsidRDefault="00524DC3" w:rsidP="00524DC3">
      <w:pPr>
        <w:tabs>
          <w:tab w:val="left" w:pos="720"/>
          <w:tab w:val="left" w:pos="1440"/>
          <w:tab w:val="left" w:pos="2160"/>
        </w:tabs>
        <w:rPr>
          <w:rFonts w:ascii="Times New Roman" w:hAnsi="Times New Roman" w:cs="Times New Roman"/>
        </w:rPr>
      </w:pPr>
      <w:r>
        <w:rPr>
          <w:rFonts w:ascii="Times New Roman" w:hAnsi="Times New Roman" w:cs="Times New Roman"/>
        </w:rPr>
        <w:tab/>
      </w:r>
      <w:r w:rsidR="000B7F70" w:rsidRPr="00AF3A93">
        <w:rPr>
          <w:rFonts w:ascii="Times New Roman" w:hAnsi="Times New Roman" w:cs="Times New Roman"/>
        </w:rPr>
        <w:t>explaining your absence</w:t>
      </w:r>
      <w:r w:rsidR="00FE74F3">
        <w:rPr>
          <w:rFonts w:ascii="Times New Roman" w:hAnsi="Times New Roman" w:cs="Times New Roman"/>
        </w:rPr>
        <w:t xml:space="preserve">.  Otherwise the mark is a </w:t>
      </w:r>
      <w:r w:rsidR="000B7F70">
        <w:rPr>
          <w:rFonts w:ascii="Times New Roman" w:hAnsi="Times New Roman" w:cs="Times New Roman"/>
        </w:rPr>
        <w:t xml:space="preserve">zero. </w:t>
      </w:r>
      <w:r w:rsidR="000B7F70">
        <w:rPr>
          <w:rFonts w:ascii="Times New Roman" w:hAnsi="Times New Roman" w:cs="Times New Roman"/>
        </w:rPr>
        <w:tab/>
      </w:r>
    </w:p>
    <w:p w:rsidR="009F60E5" w:rsidRPr="009F60E5" w:rsidRDefault="009F60E5" w:rsidP="009629E7">
      <w:pPr>
        <w:tabs>
          <w:tab w:val="left" w:pos="720"/>
          <w:tab w:val="left" w:pos="2160"/>
        </w:tabs>
        <w:ind w:left="0"/>
        <w:rPr>
          <w:rFonts w:ascii="Times New Roman" w:hAnsi="Times New Roman" w:cs="Times New Roman"/>
        </w:rPr>
      </w:pPr>
    </w:p>
    <w:p w:rsidR="00AF3A93" w:rsidRDefault="000B7F70" w:rsidP="000B7F70">
      <w:pPr>
        <w:tabs>
          <w:tab w:val="left" w:pos="720"/>
          <w:tab w:val="left" w:pos="2160"/>
        </w:tabs>
        <w:rPr>
          <w:rFonts w:ascii="Times New Roman" w:hAnsi="Times New Roman" w:cs="Times New Roman"/>
          <w:b/>
        </w:rPr>
      </w:pPr>
      <w:r>
        <w:rPr>
          <w:rFonts w:ascii="Times New Roman" w:hAnsi="Times New Roman" w:cs="Times New Roman"/>
          <w:b/>
        </w:rPr>
        <w:t xml:space="preserve">2.   CHAPTER EXAMS: </w:t>
      </w:r>
    </w:p>
    <w:p w:rsidR="000B7F70" w:rsidRDefault="000B7F70" w:rsidP="000B7F70">
      <w:pPr>
        <w:tabs>
          <w:tab w:val="left" w:pos="720"/>
          <w:tab w:val="left" w:pos="2160"/>
        </w:tabs>
        <w:rPr>
          <w:rFonts w:ascii="Times New Roman" w:hAnsi="Times New Roman" w:cs="Times New Roman"/>
          <w:b/>
        </w:rPr>
      </w:pPr>
    </w:p>
    <w:p w:rsidR="000B7F70" w:rsidRPr="00AF3A93" w:rsidRDefault="000B7F70" w:rsidP="000B7F70">
      <w:pPr>
        <w:tabs>
          <w:tab w:val="left" w:pos="720"/>
          <w:tab w:val="left" w:pos="1440"/>
          <w:tab w:val="left" w:pos="2160"/>
        </w:tabs>
        <w:ind w:left="720"/>
        <w:rPr>
          <w:rFonts w:ascii="Times New Roman" w:hAnsi="Times New Roman" w:cs="Times New Roman"/>
        </w:rPr>
      </w:pPr>
      <w:r>
        <w:rPr>
          <w:rFonts w:ascii="Times New Roman" w:hAnsi="Times New Roman" w:cs="Times New Roman"/>
        </w:rPr>
        <w:t>Chapter exams will be given when a whole chapter is complete.  Review will be done the day before the exam.  If you miss an exam</w:t>
      </w:r>
      <w:r w:rsidRPr="00AF3A93">
        <w:rPr>
          <w:rFonts w:ascii="Times New Roman" w:hAnsi="Times New Roman" w:cs="Times New Roman"/>
        </w:rPr>
        <w:t xml:space="preserve"> you will not be able to write it later and the assigned mark will be </w:t>
      </w:r>
      <w:r w:rsidRPr="00AF3A93">
        <w:rPr>
          <w:rFonts w:ascii="Times New Roman" w:hAnsi="Times New Roman" w:cs="Times New Roman"/>
          <w:b/>
        </w:rPr>
        <w:t>ZERO</w:t>
      </w:r>
      <w:r w:rsidRPr="00AF3A93">
        <w:rPr>
          <w:rFonts w:ascii="Times New Roman" w:hAnsi="Times New Roman" w:cs="Times New Roman"/>
        </w:rPr>
        <w:t>.</w:t>
      </w:r>
    </w:p>
    <w:p w:rsidR="000B7F70" w:rsidRDefault="000B7F70" w:rsidP="000B7F70">
      <w:pPr>
        <w:tabs>
          <w:tab w:val="left" w:pos="720"/>
          <w:tab w:val="left" w:pos="1440"/>
          <w:tab w:val="left" w:pos="2160"/>
        </w:tabs>
        <w:rPr>
          <w:rFonts w:ascii="Times New Roman" w:hAnsi="Times New Roman" w:cs="Times New Roman"/>
        </w:rPr>
      </w:pPr>
      <w:r>
        <w:rPr>
          <w:rFonts w:ascii="Times New Roman" w:hAnsi="Times New Roman" w:cs="Times New Roman"/>
        </w:rPr>
        <w:tab/>
      </w:r>
      <w:r w:rsidRPr="00AF3A93">
        <w:rPr>
          <w:rFonts w:ascii="Times New Roman" w:hAnsi="Times New Roman" w:cs="Times New Roman"/>
        </w:rPr>
        <w:t>Exceptions will be made if</w:t>
      </w:r>
    </w:p>
    <w:p w:rsidR="00170C31" w:rsidRPr="00AF3A93" w:rsidRDefault="00170C31" w:rsidP="000B7F70">
      <w:pPr>
        <w:tabs>
          <w:tab w:val="left" w:pos="720"/>
          <w:tab w:val="left" w:pos="1440"/>
          <w:tab w:val="left" w:pos="2160"/>
        </w:tabs>
        <w:rPr>
          <w:rFonts w:ascii="Times New Roman" w:hAnsi="Times New Roman" w:cs="Times New Roman"/>
        </w:rPr>
      </w:pPr>
    </w:p>
    <w:p w:rsidR="000B7F70" w:rsidRPr="00AF3A93" w:rsidRDefault="000B7F70" w:rsidP="000B7F70">
      <w:pPr>
        <w:numPr>
          <w:ilvl w:val="0"/>
          <w:numId w:val="3"/>
        </w:numPr>
        <w:tabs>
          <w:tab w:val="left" w:pos="1440"/>
          <w:tab w:val="left" w:pos="2160"/>
        </w:tabs>
        <w:rPr>
          <w:rFonts w:ascii="Times New Roman" w:hAnsi="Times New Roman" w:cs="Times New Roman"/>
        </w:rPr>
      </w:pPr>
      <w:r w:rsidRPr="00AF3A93">
        <w:rPr>
          <w:rFonts w:ascii="Times New Roman" w:hAnsi="Times New Roman" w:cs="Times New Roman"/>
        </w:rPr>
        <w:t xml:space="preserve">you informed me in advance that you would be away </w:t>
      </w:r>
      <w:r>
        <w:rPr>
          <w:rFonts w:ascii="Times New Roman" w:hAnsi="Times New Roman" w:cs="Times New Roman"/>
        </w:rPr>
        <w:t xml:space="preserve">on the day of the exam </w:t>
      </w:r>
    </w:p>
    <w:p w:rsidR="000B7F70" w:rsidRDefault="000B7F70" w:rsidP="000B7F70">
      <w:pPr>
        <w:tabs>
          <w:tab w:val="left" w:pos="1800"/>
          <w:tab w:val="left" w:pos="2160"/>
        </w:tabs>
        <w:ind w:left="1800"/>
        <w:rPr>
          <w:rFonts w:ascii="Times New Roman" w:hAnsi="Times New Roman" w:cs="Times New Roman"/>
        </w:rPr>
      </w:pPr>
      <w:r w:rsidRPr="00AF3A93">
        <w:rPr>
          <w:rFonts w:ascii="Times New Roman" w:hAnsi="Times New Roman" w:cs="Times New Roman"/>
          <w:b/>
        </w:rPr>
        <w:t>or</w:t>
      </w:r>
      <w:r w:rsidRPr="00AF3A93">
        <w:rPr>
          <w:rFonts w:ascii="Times New Roman" w:hAnsi="Times New Roman" w:cs="Times New Roman"/>
        </w:rPr>
        <w:t xml:space="preserve"> the office was notified of your absence</w:t>
      </w:r>
      <w:r>
        <w:rPr>
          <w:rFonts w:ascii="Times New Roman" w:hAnsi="Times New Roman" w:cs="Times New Roman"/>
        </w:rPr>
        <w:t xml:space="preserve"> the morning of the exam</w:t>
      </w:r>
    </w:p>
    <w:p w:rsidR="000B7F70" w:rsidRPr="00AF3A93" w:rsidRDefault="000B7F70" w:rsidP="000B7F70">
      <w:pPr>
        <w:tabs>
          <w:tab w:val="left" w:pos="1800"/>
          <w:tab w:val="left" w:pos="2160"/>
        </w:tabs>
        <w:ind w:left="1800"/>
        <w:rPr>
          <w:rFonts w:ascii="Times New Roman" w:hAnsi="Times New Roman" w:cs="Times New Roman"/>
        </w:rPr>
      </w:pPr>
    </w:p>
    <w:p w:rsidR="000B7F70" w:rsidRDefault="000B7F70" w:rsidP="000B7F70">
      <w:pPr>
        <w:tabs>
          <w:tab w:val="left" w:pos="1800"/>
          <w:tab w:val="left" w:pos="2160"/>
        </w:tabs>
        <w:spacing w:after="120"/>
        <w:ind w:left="1800" w:hanging="360"/>
        <w:rPr>
          <w:rFonts w:ascii="Times New Roman" w:hAnsi="Times New Roman" w:cs="Times New Roman"/>
        </w:rPr>
      </w:pPr>
      <w:r w:rsidRPr="00AF3A93">
        <w:rPr>
          <w:rFonts w:ascii="Times New Roman" w:hAnsi="Times New Roman" w:cs="Times New Roman"/>
          <w:b/>
        </w:rPr>
        <w:t>-</w:t>
      </w:r>
      <w:r w:rsidRPr="00AF3A93">
        <w:rPr>
          <w:rFonts w:ascii="Times New Roman" w:hAnsi="Times New Roman" w:cs="Times New Roman"/>
          <w:b/>
        </w:rPr>
        <w:tab/>
        <w:t xml:space="preserve">and </w:t>
      </w:r>
      <w:r w:rsidRPr="00AF3A93">
        <w:rPr>
          <w:rFonts w:ascii="Times New Roman" w:hAnsi="Times New Roman" w:cs="Times New Roman"/>
        </w:rPr>
        <w:t>you bring a note from your parent or guardian explaining your absence</w:t>
      </w:r>
      <w:r>
        <w:rPr>
          <w:rFonts w:ascii="Times New Roman" w:hAnsi="Times New Roman" w:cs="Times New Roman"/>
        </w:rPr>
        <w:t>.</w:t>
      </w:r>
    </w:p>
    <w:p w:rsidR="000B7F70" w:rsidRDefault="000B7F70" w:rsidP="000B7F70">
      <w:pPr>
        <w:tabs>
          <w:tab w:val="left" w:pos="1800"/>
          <w:tab w:val="left" w:pos="2160"/>
        </w:tabs>
        <w:spacing w:after="120"/>
        <w:ind w:left="1800" w:hanging="360"/>
        <w:rPr>
          <w:rFonts w:ascii="Times New Roman" w:hAnsi="Times New Roman" w:cs="Times New Roman"/>
        </w:rPr>
      </w:pPr>
    </w:p>
    <w:p w:rsidR="006F1C36" w:rsidRPr="00C31AC3" w:rsidRDefault="00CD5799" w:rsidP="00C31AC3">
      <w:pPr>
        <w:tabs>
          <w:tab w:val="left" w:pos="720"/>
          <w:tab w:val="left" w:pos="1440"/>
          <w:tab w:val="left" w:pos="2160"/>
        </w:tabs>
        <w:rPr>
          <w:rFonts w:ascii="Times New Roman" w:hAnsi="Times New Roman" w:cs="Times New Roman"/>
        </w:rPr>
      </w:pPr>
      <w:r w:rsidRPr="00AF3A93">
        <w:rPr>
          <w:rFonts w:ascii="Times New Roman" w:hAnsi="Times New Roman" w:cs="Times New Roman"/>
          <w:b/>
        </w:rPr>
        <w:t>You are responsible for making arrangements to write missed exams or quizzes as soon as possible upon your return to class.</w:t>
      </w:r>
      <w:r w:rsidRPr="00AF3A93">
        <w:rPr>
          <w:b/>
        </w:rPr>
        <w:t xml:space="preserve">  </w:t>
      </w:r>
    </w:p>
    <w:p w:rsidR="00524DC3" w:rsidRDefault="00524DC3">
      <w:pPr>
        <w:rPr>
          <w:rFonts w:ascii="Arial" w:eastAsia="Times New Roman" w:hAnsi="Arial" w:cs="Arial"/>
          <w:b/>
          <w:bCs/>
          <w:color w:val="000000"/>
          <w:lang w:eastAsia="en-CA"/>
        </w:rPr>
      </w:pPr>
      <w:r>
        <w:rPr>
          <w:rFonts w:ascii="Arial" w:eastAsia="Times New Roman" w:hAnsi="Arial" w:cs="Arial"/>
          <w:b/>
          <w:bCs/>
          <w:color w:val="000000"/>
          <w:lang w:eastAsia="en-CA"/>
        </w:rPr>
        <w:br w:type="page"/>
      </w:r>
    </w:p>
    <w:p w:rsidR="00623025" w:rsidRPr="00F83238" w:rsidRDefault="00623025" w:rsidP="00623025">
      <w:pPr>
        <w:rPr>
          <w:rFonts w:ascii="Times New Roman" w:eastAsia="Times New Roman" w:hAnsi="Times New Roman" w:cs="Times New Roman"/>
          <w:sz w:val="24"/>
          <w:szCs w:val="24"/>
          <w:lang w:eastAsia="en-CA"/>
        </w:rPr>
      </w:pPr>
      <w:r w:rsidRPr="00F83238">
        <w:rPr>
          <w:rFonts w:ascii="Arial" w:eastAsia="Times New Roman" w:hAnsi="Arial" w:cs="Arial"/>
          <w:b/>
          <w:bCs/>
          <w:color w:val="000000"/>
          <w:lang w:eastAsia="en-CA"/>
        </w:rPr>
        <w:lastRenderedPageBreak/>
        <w:t>Archbishop​ ​Jordan​ ​Attendance​ ​Policy</w:t>
      </w:r>
    </w:p>
    <w:p w:rsidR="00623025" w:rsidRPr="00F83238" w:rsidRDefault="00623025" w:rsidP="00623025">
      <w:pPr>
        <w:rPr>
          <w:rFonts w:ascii="Times New Roman" w:eastAsia="Times New Roman" w:hAnsi="Times New Roman" w:cs="Times New Roman"/>
          <w:sz w:val="24"/>
          <w:szCs w:val="24"/>
          <w:lang w:eastAsia="en-CA"/>
        </w:rPr>
      </w:pPr>
    </w:p>
    <w:p w:rsidR="00623025" w:rsidRPr="00F83238" w:rsidRDefault="00623025" w:rsidP="00623025">
      <w:pPr>
        <w:rPr>
          <w:rFonts w:ascii="Times New Roman" w:eastAsia="Times New Roman" w:hAnsi="Times New Roman" w:cs="Times New Roman"/>
          <w:sz w:val="24"/>
          <w:szCs w:val="24"/>
          <w:lang w:eastAsia="en-CA"/>
        </w:rPr>
      </w:pPr>
      <w:r w:rsidRPr="00F83238">
        <w:rPr>
          <w:rFonts w:ascii="Arial" w:eastAsia="Times New Roman" w:hAnsi="Arial" w:cs="Arial"/>
          <w:color w:val="000000"/>
          <w:lang w:eastAsia="en-CA"/>
        </w:rPr>
        <w:t>Student attendance is paramount for students to be successful - academically, emotionally, and socially.  As students develop habits or patterns of not attending classes, the greater the challenge becomes for the student to re-engage with school.  ABJ staff will do their best to work with students and their parents/guardians to help ensure students are attending regularly.  </w:t>
      </w:r>
    </w:p>
    <w:p w:rsidR="00623025" w:rsidRPr="00F83238" w:rsidRDefault="00623025" w:rsidP="00623025">
      <w:pPr>
        <w:rPr>
          <w:rFonts w:ascii="Times New Roman" w:eastAsia="Times New Roman" w:hAnsi="Times New Roman" w:cs="Times New Roman"/>
          <w:sz w:val="24"/>
          <w:szCs w:val="24"/>
          <w:lang w:eastAsia="en-CA"/>
        </w:rPr>
      </w:pPr>
    </w:p>
    <w:p w:rsidR="00623025" w:rsidRPr="00F83238" w:rsidRDefault="00623025" w:rsidP="00623025">
      <w:pPr>
        <w:rPr>
          <w:rFonts w:ascii="Times New Roman" w:eastAsia="Times New Roman" w:hAnsi="Times New Roman" w:cs="Times New Roman"/>
          <w:sz w:val="24"/>
          <w:szCs w:val="24"/>
          <w:lang w:eastAsia="en-CA"/>
        </w:rPr>
      </w:pPr>
      <w:r w:rsidRPr="00F83238">
        <w:rPr>
          <w:rFonts w:ascii="Arial" w:eastAsia="Times New Roman" w:hAnsi="Arial" w:cs="Arial"/>
          <w:color w:val="000000"/>
          <w:lang w:eastAsia="en-CA"/>
        </w:rPr>
        <w:t>For students who demonstrate an inability to regularly attend class, we will use the following process to help change this behavior.  Administration may apply the following consequences using the following guide:</w:t>
      </w:r>
    </w:p>
    <w:p w:rsidR="00623025" w:rsidRPr="00F83238" w:rsidRDefault="00623025" w:rsidP="00623025">
      <w:pPr>
        <w:rPr>
          <w:rFonts w:ascii="Times New Roman" w:eastAsia="Times New Roman" w:hAnsi="Times New Roman" w:cs="Times New Roman"/>
          <w:sz w:val="24"/>
          <w:szCs w:val="24"/>
          <w:lang w:eastAsia="en-CA"/>
        </w:rPr>
      </w:pPr>
    </w:p>
    <w:p w:rsidR="00623025" w:rsidRPr="00F83238" w:rsidRDefault="00623025" w:rsidP="00623025">
      <w:pPr>
        <w:rPr>
          <w:rFonts w:ascii="Times New Roman" w:eastAsia="Times New Roman" w:hAnsi="Times New Roman" w:cs="Times New Roman"/>
          <w:sz w:val="24"/>
          <w:szCs w:val="24"/>
          <w:lang w:eastAsia="en-CA"/>
        </w:rPr>
      </w:pPr>
      <w:r w:rsidRPr="00F83238">
        <w:rPr>
          <w:rFonts w:ascii="Arial" w:eastAsia="Times New Roman" w:hAnsi="Arial" w:cs="Arial"/>
          <w:color w:val="000000"/>
          <w:lang w:eastAsia="en-CA"/>
        </w:rPr>
        <w:t>The student has missed:</w:t>
      </w:r>
    </w:p>
    <w:p w:rsidR="00623025" w:rsidRPr="00F83238" w:rsidRDefault="00623025" w:rsidP="00623025">
      <w:pPr>
        <w:numPr>
          <w:ilvl w:val="0"/>
          <w:numId w:val="23"/>
        </w:numPr>
        <w:textAlignment w:val="baseline"/>
        <w:rPr>
          <w:rFonts w:ascii="Arial" w:eastAsia="Times New Roman" w:hAnsi="Arial" w:cs="Arial"/>
          <w:color w:val="000000"/>
          <w:lang w:eastAsia="en-CA"/>
        </w:rPr>
      </w:pPr>
      <w:r w:rsidRPr="00F83238">
        <w:rPr>
          <w:rFonts w:ascii="Arial" w:eastAsia="Times New Roman" w:hAnsi="Arial" w:cs="Arial"/>
          <w:color w:val="000000"/>
          <w:lang w:eastAsia="en-CA"/>
        </w:rPr>
        <w:t>3 classes - teacher contacts parents by phone or email</w:t>
      </w:r>
    </w:p>
    <w:p w:rsidR="00623025" w:rsidRPr="00F83238" w:rsidRDefault="00623025" w:rsidP="00623025">
      <w:pPr>
        <w:numPr>
          <w:ilvl w:val="0"/>
          <w:numId w:val="23"/>
        </w:numPr>
        <w:textAlignment w:val="baseline"/>
        <w:rPr>
          <w:rFonts w:ascii="Arial" w:eastAsia="Times New Roman" w:hAnsi="Arial" w:cs="Arial"/>
          <w:color w:val="000000"/>
          <w:lang w:eastAsia="en-CA"/>
        </w:rPr>
      </w:pPr>
      <w:r w:rsidRPr="00F83238">
        <w:rPr>
          <w:rFonts w:ascii="Arial" w:eastAsia="Times New Roman" w:hAnsi="Arial" w:cs="Arial"/>
          <w:color w:val="000000"/>
          <w:lang w:eastAsia="en-CA"/>
        </w:rPr>
        <w:t>4-6 classes - remediation for missed instruction/assessment (assigned to SSC at lunch/or to work in the office)</w:t>
      </w:r>
    </w:p>
    <w:p w:rsidR="00623025" w:rsidRPr="00F83238" w:rsidRDefault="00623025" w:rsidP="00623025">
      <w:pPr>
        <w:numPr>
          <w:ilvl w:val="0"/>
          <w:numId w:val="23"/>
        </w:numPr>
        <w:textAlignment w:val="baseline"/>
        <w:rPr>
          <w:rFonts w:ascii="Arial" w:eastAsia="Times New Roman" w:hAnsi="Arial" w:cs="Arial"/>
          <w:color w:val="000000"/>
          <w:lang w:eastAsia="en-CA"/>
        </w:rPr>
      </w:pPr>
      <w:r w:rsidRPr="00F83238">
        <w:rPr>
          <w:rFonts w:ascii="Arial" w:eastAsia="Times New Roman" w:hAnsi="Arial" w:cs="Arial"/>
          <w:color w:val="000000"/>
          <w:lang w:eastAsia="en-CA"/>
        </w:rPr>
        <w:t>Subsequent absences - Response to Intervention, presented with a Return to Learning Contract</w:t>
      </w:r>
    </w:p>
    <w:p w:rsidR="00623025" w:rsidRPr="00F83238" w:rsidRDefault="00623025" w:rsidP="00623025">
      <w:pPr>
        <w:numPr>
          <w:ilvl w:val="0"/>
          <w:numId w:val="23"/>
        </w:numPr>
        <w:textAlignment w:val="baseline"/>
        <w:rPr>
          <w:rFonts w:ascii="Arial" w:eastAsia="Times New Roman" w:hAnsi="Arial" w:cs="Arial"/>
          <w:color w:val="000000"/>
          <w:lang w:eastAsia="en-CA"/>
        </w:rPr>
      </w:pPr>
      <w:r w:rsidRPr="00F83238">
        <w:rPr>
          <w:rFonts w:ascii="Arial" w:eastAsia="Times New Roman" w:hAnsi="Arial" w:cs="Arial"/>
          <w:color w:val="000000"/>
          <w:lang w:eastAsia="en-CA"/>
        </w:rPr>
        <w:t>More than 20% of the course - modified programming/removal from the course</w:t>
      </w:r>
    </w:p>
    <w:p w:rsidR="00623025" w:rsidRPr="00F83238" w:rsidRDefault="00623025" w:rsidP="00623025">
      <w:pPr>
        <w:rPr>
          <w:rFonts w:ascii="Times New Roman" w:eastAsia="Times New Roman" w:hAnsi="Times New Roman" w:cs="Times New Roman"/>
          <w:sz w:val="24"/>
          <w:szCs w:val="24"/>
          <w:lang w:eastAsia="en-CA"/>
        </w:rPr>
      </w:pPr>
    </w:p>
    <w:p w:rsidR="00623025" w:rsidRPr="00F83238" w:rsidRDefault="00623025" w:rsidP="00623025">
      <w:pPr>
        <w:rPr>
          <w:rFonts w:ascii="Times New Roman" w:eastAsia="Times New Roman" w:hAnsi="Times New Roman" w:cs="Times New Roman"/>
          <w:sz w:val="24"/>
          <w:szCs w:val="24"/>
          <w:lang w:eastAsia="en-CA"/>
        </w:rPr>
      </w:pPr>
      <w:r w:rsidRPr="00F83238">
        <w:rPr>
          <w:rFonts w:ascii="Arial" w:eastAsia="Times New Roman" w:hAnsi="Arial" w:cs="Arial"/>
          <w:color w:val="000000"/>
          <w:lang w:eastAsia="en-CA"/>
        </w:rPr>
        <w:t xml:space="preserve">In addition, students with chronic </w:t>
      </w:r>
      <w:proofErr w:type="spellStart"/>
      <w:r w:rsidRPr="00F83238">
        <w:rPr>
          <w:rFonts w:ascii="Arial" w:eastAsia="Times New Roman" w:hAnsi="Arial" w:cs="Arial"/>
          <w:color w:val="000000"/>
          <w:lang w:eastAsia="en-CA"/>
        </w:rPr>
        <w:t>lates</w:t>
      </w:r>
      <w:proofErr w:type="spellEnd"/>
      <w:r w:rsidRPr="00F83238">
        <w:rPr>
          <w:rFonts w:ascii="Arial" w:eastAsia="Times New Roman" w:hAnsi="Arial" w:cs="Arial"/>
          <w:color w:val="000000"/>
          <w:lang w:eastAsia="en-CA"/>
        </w:rPr>
        <w:t xml:space="preserve"> will be brought to the attention of administration, and appropriate consequences will be assigned (in school suspensions, return to learning contracts, assigned to SSC, community services)</w:t>
      </w:r>
    </w:p>
    <w:p w:rsidR="00623025" w:rsidRPr="00F83238" w:rsidRDefault="00623025" w:rsidP="00623025">
      <w:pPr>
        <w:rPr>
          <w:rFonts w:ascii="Times New Roman" w:eastAsia="Times New Roman" w:hAnsi="Times New Roman" w:cs="Times New Roman"/>
          <w:sz w:val="24"/>
          <w:szCs w:val="24"/>
          <w:lang w:eastAsia="en-CA"/>
        </w:rPr>
      </w:pPr>
    </w:p>
    <w:p w:rsidR="00623025" w:rsidRPr="00F83238" w:rsidRDefault="00623025" w:rsidP="00623025">
      <w:pPr>
        <w:rPr>
          <w:rFonts w:ascii="Times New Roman" w:eastAsia="Times New Roman" w:hAnsi="Times New Roman" w:cs="Times New Roman"/>
          <w:sz w:val="24"/>
          <w:szCs w:val="24"/>
          <w:lang w:eastAsia="en-CA"/>
        </w:rPr>
      </w:pPr>
      <w:r w:rsidRPr="00F83238">
        <w:rPr>
          <w:rFonts w:ascii="Arial" w:eastAsia="Times New Roman" w:hAnsi="Arial" w:cs="Arial"/>
          <w:color w:val="000000"/>
          <w:lang w:eastAsia="en-CA"/>
        </w:rPr>
        <w:t>Students who are struggling with attendance may also be limited in their participation with ABJ extracurricular activities (field trips, sports teams, dramatic productions)</w:t>
      </w:r>
    </w:p>
    <w:p w:rsidR="00623025" w:rsidRPr="00623025" w:rsidRDefault="00623025" w:rsidP="008F5EE3">
      <w:pPr>
        <w:spacing w:line="276" w:lineRule="auto"/>
        <w:rPr>
          <w:bCs/>
        </w:rPr>
      </w:pPr>
    </w:p>
    <w:p w:rsidR="00623025" w:rsidRDefault="00623025" w:rsidP="008F5EE3">
      <w:pPr>
        <w:spacing w:line="276" w:lineRule="auto"/>
        <w:rPr>
          <w:b/>
          <w:bCs/>
          <w:u w:val="single"/>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b/>
          <w:bCs/>
          <w:color w:val="000000"/>
          <w:lang w:eastAsia="en-CA"/>
        </w:rPr>
        <w:t>ABJ Academic Dishonesty Policy </w:t>
      </w:r>
    </w:p>
    <w:p w:rsidR="00623025" w:rsidRPr="006C308A" w:rsidRDefault="00623025" w:rsidP="00623025">
      <w:pPr>
        <w:rPr>
          <w:rFonts w:ascii="Times New Roman" w:eastAsia="Times New Roman" w:hAnsi="Times New Roman" w:cs="Times New Roman"/>
          <w:sz w:val="24"/>
          <w:szCs w:val="24"/>
          <w:lang w:eastAsia="en-CA"/>
        </w:rPr>
      </w:pPr>
    </w:p>
    <w:tbl>
      <w:tblPr>
        <w:tblW w:w="10170" w:type="dxa"/>
        <w:tblCellMar>
          <w:top w:w="15" w:type="dxa"/>
          <w:left w:w="15" w:type="dxa"/>
          <w:bottom w:w="15" w:type="dxa"/>
          <w:right w:w="15" w:type="dxa"/>
        </w:tblCellMar>
        <w:tblLook w:val="04A0" w:firstRow="1" w:lastRow="0" w:firstColumn="1" w:lastColumn="0" w:noHBand="0" w:noVBand="1"/>
      </w:tblPr>
      <w:tblGrid>
        <w:gridCol w:w="10170"/>
      </w:tblGrid>
      <w:tr w:rsidR="00623025" w:rsidRPr="006C308A" w:rsidTr="00372E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3025" w:rsidRPr="006C308A" w:rsidRDefault="00623025" w:rsidP="00372E98">
            <w:pPr>
              <w:rPr>
                <w:rFonts w:ascii="Times New Roman" w:eastAsia="Times New Roman" w:hAnsi="Times New Roman" w:cs="Times New Roman"/>
                <w:sz w:val="24"/>
                <w:szCs w:val="24"/>
                <w:lang w:eastAsia="en-CA"/>
              </w:rPr>
            </w:pPr>
            <w:r w:rsidRPr="006C308A">
              <w:rPr>
                <w:rFonts w:ascii="Arial" w:eastAsia="Times New Roman" w:hAnsi="Arial" w:cs="Arial"/>
                <w:i/>
                <w:iCs/>
                <w:color w:val="000000"/>
                <w:lang w:eastAsia="en-CA"/>
              </w:rPr>
              <w:t>Reference:</w:t>
            </w:r>
            <w:hyperlink r:id="rId9" w:history="1">
              <w:r w:rsidRPr="006C308A">
                <w:rPr>
                  <w:rFonts w:ascii="Arial" w:eastAsia="Times New Roman" w:hAnsi="Arial" w:cs="Arial"/>
                  <w:i/>
                  <w:iCs/>
                  <w:color w:val="1155CC"/>
                  <w:u w:val="single"/>
                  <w:lang w:eastAsia="en-CA"/>
                </w:rPr>
                <w:t xml:space="preserve"> EICS Admin Procedure 360 - Assessment, Evaluation and Reporting</w:t>
              </w:r>
            </w:hyperlink>
          </w:p>
          <w:p w:rsidR="00623025" w:rsidRPr="006C308A" w:rsidRDefault="00623025" w:rsidP="00372E98">
            <w:pPr>
              <w:rPr>
                <w:rFonts w:ascii="Times New Roman" w:eastAsia="Times New Roman" w:hAnsi="Times New Roman" w:cs="Times New Roman"/>
                <w:sz w:val="24"/>
                <w:szCs w:val="24"/>
                <w:lang w:eastAsia="en-CA"/>
              </w:rPr>
            </w:pPr>
          </w:p>
          <w:p w:rsidR="00623025" w:rsidRPr="006C308A" w:rsidRDefault="00623025" w:rsidP="00372E98">
            <w:pPr>
              <w:rPr>
                <w:rFonts w:ascii="Times New Roman" w:eastAsia="Times New Roman" w:hAnsi="Times New Roman" w:cs="Times New Roman"/>
                <w:sz w:val="24"/>
                <w:szCs w:val="24"/>
                <w:lang w:eastAsia="en-CA"/>
              </w:rPr>
            </w:pPr>
            <w:r w:rsidRPr="006C308A">
              <w:rPr>
                <w:rFonts w:ascii="Arial" w:eastAsia="Times New Roman" w:hAnsi="Arial" w:cs="Arial"/>
                <w:i/>
                <w:iCs/>
                <w:color w:val="000000"/>
                <w:lang w:eastAsia="en-CA"/>
              </w:rPr>
              <w:t>The primary purpose of student assessment and evaluation is to support student learning and to have all students improve their performance. The following grading practices distort achievement and are inconsistent with Elk Island Catholic School’s Assessment Administrative Procedure: </w:t>
            </w:r>
          </w:p>
          <w:p w:rsidR="00623025" w:rsidRPr="006C308A" w:rsidRDefault="00623025" w:rsidP="00372E98">
            <w:pPr>
              <w:ind w:left="720"/>
              <w:rPr>
                <w:rFonts w:ascii="Times New Roman" w:eastAsia="Times New Roman" w:hAnsi="Times New Roman" w:cs="Times New Roman"/>
                <w:sz w:val="24"/>
                <w:szCs w:val="24"/>
                <w:lang w:eastAsia="en-CA"/>
              </w:rPr>
            </w:pPr>
            <w:proofErr w:type="spellStart"/>
            <w:r w:rsidRPr="006C308A">
              <w:rPr>
                <w:rFonts w:ascii="Arial" w:eastAsia="Times New Roman" w:hAnsi="Arial" w:cs="Arial"/>
                <w:i/>
                <w:iCs/>
                <w:color w:val="000000"/>
                <w:lang w:eastAsia="en-CA"/>
              </w:rPr>
              <w:t>i</w:t>
            </w:r>
            <w:proofErr w:type="spellEnd"/>
            <w:r w:rsidRPr="006C308A">
              <w:rPr>
                <w:rFonts w:ascii="Arial" w:eastAsia="Times New Roman" w:hAnsi="Arial" w:cs="Arial"/>
                <w:i/>
                <w:iCs/>
                <w:color w:val="000000"/>
                <w:lang w:eastAsia="en-CA"/>
              </w:rPr>
              <w:t>. extra credit or bonus points </w:t>
            </w:r>
          </w:p>
          <w:p w:rsidR="00623025" w:rsidRPr="006C308A" w:rsidRDefault="00623025" w:rsidP="00372E98">
            <w:pPr>
              <w:ind w:left="720"/>
              <w:rPr>
                <w:rFonts w:ascii="Times New Roman" w:eastAsia="Times New Roman" w:hAnsi="Times New Roman" w:cs="Times New Roman"/>
                <w:sz w:val="24"/>
                <w:szCs w:val="24"/>
                <w:lang w:eastAsia="en-CA"/>
              </w:rPr>
            </w:pPr>
            <w:r w:rsidRPr="006C308A">
              <w:rPr>
                <w:rFonts w:ascii="Arial" w:eastAsia="Times New Roman" w:hAnsi="Arial" w:cs="Arial"/>
                <w:b/>
                <w:bCs/>
                <w:i/>
                <w:iCs/>
                <w:color w:val="000000"/>
                <w:lang w:eastAsia="en-CA"/>
              </w:rPr>
              <w:t>ii. penalties for student work submitted late </w:t>
            </w:r>
          </w:p>
          <w:p w:rsidR="00623025" w:rsidRPr="006C308A" w:rsidRDefault="00623025" w:rsidP="00372E98">
            <w:pPr>
              <w:ind w:left="720"/>
              <w:rPr>
                <w:rFonts w:ascii="Times New Roman" w:eastAsia="Times New Roman" w:hAnsi="Times New Roman" w:cs="Times New Roman"/>
                <w:sz w:val="24"/>
                <w:szCs w:val="24"/>
                <w:lang w:eastAsia="en-CA"/>
              </w:rPr>
            </w:pPr>
            <w:r w:rsidRPr="006C308A">
              <w:rPr>
                <w:rFonts w:ascii="Arial" w:eastAsia="Times New Roman" w:hAnsi="Arial" w:cs="Arial"/>
                <w:b/>
                <w:bCs/>
                <w:i/>
                <w:iCs/>
                <w:color w:val="000000"/>
                <w:lang w:eastAsia="en-CA"/>
              </w:rPr>
              <w:t>iii. penalties for student absences </w:t>
            </w:r>
          </w:p>
          <w:p w:rsidR="00623025" w:rsidRPr="006C308A" w:rsidRDefault="00623025" w:rsidP="00372E98">
            <w:pPr>
              <w:ind w:left="720"/>
              <w:rPr>
                <w:rFonts w:ascii="Times New Roman" w:eastAsia="Times New Roman" w:hAnsi="Times New Roman" w:cs="Times New Roman"/>
                <w:sz w:val="24"/>
                <w:szCs w:val="24"/>
                <w:lang w:eastAsia="en-CA"/>
              </w:rPr>
            </w:pPr>
            <w:r w:rsidRPr="006C308A">
              <w:rPr>
                <w:rFonts w:ascii="Arial" w:eastAsia="Times New Roman" w:hAnsi="Arial" w:cs="Arial"/>
                <w:b/>
                <w:bCs/>
                <w:i/>
                <w:iCs/>
                <w:color w:val="000000"/>
                <w:lang w:eastAsia="en-CA"/>
              </w:rPr>
              <w:t>iv. an automatic permanent grade of zero when evidence is missing or as a punishment </w:t>
            </w:r>
          </w:p>
          <w:p w:rsidR="00623025" w:rsidRPr="006C308A" w:rsidRDefault="00623025" w:rsidP="00372E98">
            <w:pPr>
              <w:ind w:left="720"/>
              <w:rPr>
                <w:rFonts w:ascii="Times New Roman" w:eastAsia="Times New Roman" w:hAnsi="Times New Roman" w:cs="Times New Roman"/>
                <w:sz w:val="24"/>
                <w:szCs w:val="24"/>
                <w:lang w:eastAsia="en-CA"/>
              </w:rPr>
            </w:pPr>
            <w:r w:rsidRPr="006C308A">
              <w:rPr>
                <w:rFonts w:ascii="Arial" w:eastAsia="Times New Roman" w:hAnsi="Arial" w:cs="Arial"/>
                <w:i/>
                <w:iCs/>
                <w:color w:val="000000"/>
                <w:lang w:eastAsia="en-CA"/>
              </w:rPr>
              <w:t>v. academic dishonesty and incomplete evidence of learning </w:t>
            </w:r>
          </w:p>
          <w:p w:rsidR="00623025" w:rsidRPr="006C308A" w:rsidRDefault="00623025" w:rsidP="00372E98">
            <w:pPr>
              <w:ind w:left="720"/>
              <w:rPr>
                <w:rFonts w:ascii="Times New Roman" w:eastAsia="Times New Roman" w:hAnsi="Times New Roman" w:cs="Times New Roman"/>
                <w:sz w:val="24"/>
                <w:szCs w:val="24"/>
                <w:lang w:eastAsia="en-CA"/>
              </w:rPr>
            </w:pPr>
            <w:r w:rsidRPr="006C308A">
              <w:rPr>
                <w:rFonts w:ascii="Arial" w:eastAsia="Times New Roman" w:hAnsi="Arial" w:cs="Arial"/>
                <w:i/>
                <w:iCs/>
                <w:color w:val="000000"/>
                <w:lang w:eastAsia="en-CA"/>
              </w:rPr>
              <w:t>vi. group marks </w:t>
            </w:r>
          </w:p>
          <w:p w:rsidR="00623025" w:rsidRPr="006C308A" w:rsidRDefault="00623025" w:rsidP="00372E98">
            <w:pPr>
              <w:spacing w:line="0" w:lineRule="atLeast"/>
              <w:ind w:left="720"/>
              <w:rPr>
                <w:rFonts w:ascii="Times New Roman" w:eastAsia="Times New Roman" w:hAnsi="Times New Roman" w:cs="Times New Roman"/>
                <w:sz w:val="24"/>
                <w:szCs w:val="24"/>
                <w:lang w:eastAsia="en-CA"/>
              </w:rPr>
            </w:pPr>
            <w:r w:rsidRPr="006C308A">
              <w:rPr>
                <w:rFonts w:ascii="Arial" w:eastAsia="Times New Roman" w:hAnsi="Arial" w:cs="Arial"/>
                <w:i/>
                <w:iCs/>
                <w:color w:val="000000"/>
                <w:lang w:eastAsia="en-CA"/>
              </w:rPr>
              <w:t>vii. homework should have little or no part of grades</w:t>
            </w:r>
          </w:p>
        </w:tc>
      </w:tr>
    </w:tbl>
    <w:p w:rsidR="00623025" w:rsidRPr="006C308A" w:rsidRDefault="00623025" w:rsidP="00623025">
      <w:pPr>
        <w:spacing w:after="240"/>
        <w:rPr>
          <w:rFonts w:ascii="Times New Roman" w:eastAsia="Times New Roman" w:hAnsi="Times New Roman" w:cs="Times New Roman"/>
          <w:sz w:val="24"/>
          <w:szCs w:val="24"/>
          <w:lang w:eastAsia="en-CA"/>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color w:val="000000"/>
          <w:lang w:eastAsia="en-CA"/>
        </w:rPr>
        <w:t>Academic Dishonesty refers to student behavior where their performance on an assessment is enhanced by accessing information that has not been permitted by the teacher. </w:t>
      </w:r>
    </w:p>
    <w:p w:rsidR="00623025" w:rsidRPr="006C308A" w:rsidRDefault="00623025" w:rsidP="00623025">
      <w:pPr>
        <w:rPr>
          <w:rFonts w:ascii="Times New Roman" w:eastAsia="Times New Roman" w:hAnsi="Times New Roman" w:cs="Times New Roman"/>
          <w:sz w:val="24"/>
          <w:szCs w:val="24"/>
          <w:lang w:eastAsia="en-CA"/>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color w:val="000000"/>
          <w:lang w:eastAsia="en-CA"/>
        </w:rPr>
        <w:t>This may include:</w:t>
      </w:r>
    </w:p>
    <w:p w:rsidR="00623025" w:rsidRPr="006C308A" w:rsidRDefault="00623025" w:rsidP="00623025">
      <w:pPr>
        <w:numPr>
          <w:ilvl w:val="0"/>
          <w:numId w:val="24"/>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possession of materials not allowed in an examination room,</w:t>
      </w:r>
    </w:p>
    <w:p w:rsidR="00623025" w:rsidRPr="006C308A" w:rsidRDefault="00623025" w:rsidP="00623025">
      <w:pPr>
        <w:numPr>
          <w:ilvl w:val="0"/>
          <w:numId w:val="24"/>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copying from another student, </w:t>
      </w:r>
    </w:p>
    <w:p w:rsidR="00623025" w:rsidRPr="006C308A" w:rsidRDefault="00623025" w:rsidP="00623025">
      <w:pPr>
        <w:numPr>
          <w:ilvl w:val="0"/>
          <w:numId w:val="24"/>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accessing assessments in advance from another student, </w:t>
      </w:r>
    </w:p>
    <w:p w:rsidR="00623025" w:rsidRPr="006C308A" w:rsidRDefault="00623025" w:rsidP="00623025">
      <w:pPr>
        <w:numPr>
          <w:ilvl w:val="0"/>
          <w:numId w:val="24"/>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using technology that is not permitted such as a phone or smart watch,</w:t>
      </w:r>
    </w:p>
    <w:p w:rsidR="00623025" w:rsidRPr="006C308A" w:rsidRDefault="00623025" w:rsidP="00623025">
      <w:pPr>
        <w:numPr>
          <w:ilvl w:val="0"/>
          <w:numId w:val="24"/>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hiding notes in a calculator, dictionary, thesaurus, etc. </w:t>
      </w:r>
    </w:p>
    <w:p w:rsidR="00623025" w:rsidRPr="006C308A" w:rsidRDefault="00623025" w:rsidP="00623025">
      <w:pPr>
        <w:numPr>
          <w:ilvl w:val="0"/>
          <w:numId w:val="24"/>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plagiarism </w:t>
      </w:r>
    </w:p>
    <w:p w:rsidR="00623025" w:rsidRPr="006C308A" w:rsidRDefault="00623025" w:rsidP="00623025">
      <w:pPr>
        <w:rPr>
          <w:rFonts w:ascii="Times New Roman" w:eastAsia="Times New Roman" w:hAnsi="Times New Roman" w:cs="Times New Roman"/>
          <w:sz w:val="24"/>
          <w:szCs w:val="24"/>
          <w:lang w:eastAsia="en-CA"/>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color w:val="000000"/>
          <w:lang w:eastAsia="en-CA"/>
        </w:rPr>
        <w:t>This behavior is not acceptable and will result in consequences that will help promote the importance of students maintaining academic integrity.  </w:t>
      </w:r>
    </w:p>
    <w:p w:rsidR="00623025" w:rsidRPr="006C308A" w:rsidRDefault="00623025" w:rsidP="00623025">
      <w:pPr>
        <w:rPr>
          <w:rFonts w:ascii="Times New Roman" w:eastAsia="Times New Roman" w:hAnsi="Times New Roman" w:cs="Times New Roman"/>
          <w:sz w:val="24"/>
          <w:szCs w:val="24"/>
          <w:lang w:eastAsia="en-CA"/>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color w:val="000000"/>
          <w:lang w:eastAsia="en-CA"/>
        </w:rPr>
        <w:t xml:space="preserve">It is important to </w:t>
      </w:r>
      <w:proofErr w:type="gramStart"/>
      <w:r w:rsidRPr="006C308A">
        <w:rPr>
          <w:rFonts w:ascii="Arial" w:eastAsia="Times New Roman" w:hAnsi="Arial" w:cs="Arial"/>
          <w:color w:val="000000"/>
          <w:lang w:eastAsia="en-CA"/>
        </w:rPr>
        <w:t>note,</w:t>
      </w:r>
      <w:proofErr w:type="gramEnd"/>
      <w:r w:rsidRPr="006C308A">
        <w:rPr>
          <w:rFonts w:ascii="Arial" w:eastAsia="Times New Roman" w:hAnsi="Arial" w:cs="Arial"/>
          <w:color w:val="000000"/>
          <w:lang w:eastAsia="en-CA"/>
        </w:rPr>
        <w:t xml:space="preserve"> plagiarism is a serious violation of academic integrity. Offering the work of another as one's own without proper acknowledgement is plagiarism. Therefore, any student who fails to give appropriate credit for ideas or material he or she takes from another, whether it is a fellow student or a published resource writer, is guilty of plagiarism. </w:t>
      </w:r>
    </w:p>
    <w:p w:rsidR="00623025" w:rsidRPr="006C308A" w:rsidRDefault="00623025" w:rsidP="00623025">
      <w:pPr>
        <w:rPr>
          <w:rFonts w:ascii="Times New Roman" w:eastAsia="Times New Roman" w:hAnsi="Times New Roman" w:cs="Times New Roman"/>
          <w:sz w:val="24"/>
          <w:szCs w:val="24"/>
          <w:lang w:eastAsia="en-CA"/>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color w:val="000000"/>
          <w:lang w:eastAsia="en-CA"/>
        </w:rPr>
        <w:t>Archbishop Jordan staff are committed to using preventative practices to reduce the frequency of possible incidents of academic dishonesty.  In so doing, staff will do their best to ensure that testing materials are secured, and they are diligent in reviewing this policy with all classes and doing proper checks of materials used by students during assessment.</w:t>
      </w:r>
    </w:p>
    <w:p w:rsidR="00623025" w:rsidRPr="006C308A" w:rsidRDefault="00623025" w:rsidP="00623025">
      <w:pPr>
        <w:rPr>
          <w:rFonts w:ascii="Times New Roman" w:eastAsia="Times New Roman" w:hAnsi="Times New Roman" w:cs="Times New Roman"/>
          <w:sz w:val="24"/>
          <w:szCs w:val="24"/>
          <w:lang w:eastAsia="en-CA"/>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color w:val="000000"/>
          <w:lang w:eastAsia="en-CA"/>
        </w:rPr>
        <w:t xml:space="preserve">Any incident of academic dishonesty will be investigated thoroughly by the classroom teacher in consultation with Subject Coordinators and grade level administration.   For a student who is found guilty of academic dishonesty, the following consequences </w:t>
      </w:r>
      <w:r w:rsidRPr="006C308A">
        <w:rPr>
          <w:rFonts w:ascii="Arial" w:eastAsia="Times New Roman" w:hAnsi="Arial" w:cs="Arial"/>
          <w:b/>
          <w:bCs/>
          <w:color w:val="000000"/>
          <w:lang w:eastAsia="en-CA"/>
        </w:rPr>
        <w:t xml:space="preserve">may </w:t>
      </w:r>
      <w:r w:rsidRPr="006C308A">
        <w:rPr>
          <w:rFonts w:ascii="Arial" w:eastAsia="Times New Roman" w:hAnsi="Arial" w:cs="Arial"/>
          <w:color w:val="000000"/>
          <w:lang w:eastAsia="en-CA"/>
        </w:rPr>
        <w:t>be applied in collaboration between teacher, subject coordinator, and grade level administration.  </w:t>
      </w:r>
    </w:p>
    <w:p w:rsidR="00623025" w:rsidRPr="006C308A" w:rsidRDefault="00623025" w:rsidP="00623025">
      <w:pPr>
        <w:rPr>
          <w:rFonts w:ascii="Times New Roman" w:eastAsia="Times New Roman" w:hAnsi="Times New Roman" w:cs="Times New Roman"/>
          <w:sz w:val="24"/>
          <w:szCs w:val="24"/>
          <w:lang w:eastAsia="en-CA"/>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i/>
          <w:iCs/>
          <w:color w:val="000000"/>
          <w:lang w:eastAsia="en-CA"/>
        </w:rPr>
        <w:t>In addition to the consequences listed below, any student who has had one incident of academic dishonesty in a school calendar year</w:t>
      </w:r>
      <w:r w:rsidRPr="006C308A">
        <w:rPr>
          <w:rFonts w:ascii="Arial" w:eastAsia="Times New Roman" w:hAnsi="Arial" w:cs="Arial"/>
          <w:b/>
          <w:bCs/>
          <w:i/>
          <w:iCs/>
          <w:color w:val="000000"/>
          <w:lang w:eastAsia="en-CA"/>
        </w:rPr>
        <w:t xml:space="preserve"> will become ineligible</w:t>
      </w:r>
      <w:r w:rsidRPr="006C308A">
        <w:rPr>
          <w:rFonts w:ascii="Arial" w:eastAsia="Times New Roman" w:hAnsi="Arial" w:cs="Arial"/>
          <w:i/>
          <w:iCs/>
          <w:color w:val="000000"/>
          <w:lang w:eastAsia="en-CA"/>
        </w:rPr>
        <w:t xml:space="preserve"> for school based awards and accolades.  </w:t>
      </w:r>
    </w:p>
    <w:p w:rsidR="00623025" w:rsidRPr="006C308A" w:rsidRDefault="00623025" w:rsidP="00623025">
      <w:pPr>
        <w:rPr>
          <w:rFonts w:ascii="Times New Roman" w:eastAsia="Times New Roman" w:hAnsi="Times New Roman" w:cs="Times New Roman"/>
          <w:sz w:val="24"/>
          <w:szCs w:val="24"/>
          <w:lang w:eastAsia="en-CA"/>
        </w:rPr>
      </w:pPr>
    </w:p>
    <w:p w:rsidR="00623025" w:rsidRPr="006C308A" w:rsidRDefault="00623025" w:rsidP="00623025">
      <w:pPr>
        <w:rPr>
          <w:rFonts w:ascii="Times New Roman" w:eastAsia="Times New Roman" w:hAnsi="Times New Roman" w:cs="Times New Roman"/>
          <w:sz w:val="24"/>
          <w:szCs w:val="24"/>
          <w:lang w:eastAsia="en-CA"/>
        </w:rPr>
      </w:pPr>
      <w:r w:rsidRPr="006C308A">
        <w:rPr>
          <w:rFonts w:ascii="Arial" w:eastAsia="Times New Roman" w:hAnsi="Arial" w:cs="Arial"/>
          <w:b/>
          <w:bCs/>
          <w:color w:val="000000"/>
          <w:lang w:eastAsia="en-CA"/>
        </w:rPr>
        <w:t>Listed below are possible options:</w:t>
      </w:r>
    </w:p>
    <w:p w:rsidR="00623025" w:rsidRPr="006C308A" w:rsidRDefault="00623025" w:rsidP="00623025">
      <w:pPr>
        <w:spacing w:after="240"/>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597"/>
        <w:gridCol w:w="8539"/>
      </w:tblGrid>
      <w:tr w:rsidR="00623025" w:rsidRPr="006C308A" w:rsidTr="00372E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3025" w:rsidRPr="006C308A" w:rsidRDefault="00623025" w:rsidP="00372E98">
            <w:pPr>
              <w:rPr>
                <w:rFonts w:ascii="Times New Roman" w:eastAsia="Times New Roman" w:hAnsi="Times New Roman" w:cs="Times New Roman"/>
                <w:sz w:val="24"/>
                <w:szCs w:val="24"/>
                <w:lang w:eastAsia="en-CA"/>
              </w:rPr>
            </w:pPr>
            <w:r w:rsidRPr="006C308A">
              <w:rPr>
                <w:rFonts w:ascii="Arial" w:eastAsia="Times New Roman" w:hAnsi="Arial" w:cs="Arial"/>
                <w:color w:val="000000"/>
                <w:lang w:eastAsia="en-CA"/>
              </w:rPr>
              <w:t>1st Offence </w:t>
            </w:r>
          </w:p>
          <w:p w:rsidR="00623025" w:rsidRPr="006C308A" w:rsidRDefault="00623025" w:rsidP="00372E98">
            <w:pPr>
              <w:spacing w:line="0" w:lineRule="atLeast"/>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3025" w:rsidRPr="006C308A" w:rsidRDefault="00623025" w:rsidP="00623025">
            <w:pPr>
              <w:numPr>
                <w:ilvl w:val="0"/>
                <w:numId w:val="25"/>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Assign an invalidated grade*</w:t>
            </w:r>
          </w:p>
          <w:p w:rsidR="00623025" w:rsidRPr="006C308A" w:rsidRDefault="00623025" w:rsidP="00623025">
            <w:pPr>
              <w:numPr>
                <w:ilvl w:val="0"/>
                <w:numId w:val="25"/>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Contact parents/guardians</w:t>
            </w:r>
            <w:r w:rsidRPr="006C308A">
              <w:rPr>
                <w:rFonts w:ascii="Arial" w:eastAsia="Times New Roman" w:hAnsi="Arial" w:cs="Arial"/>
                <w:color w:val="000000"/>
                <w:lang w:eastAsia="en-CA"/>
              </w:rPr>
              <w:tab/>
            </w:r>
          </w:p>
          <w:p w:rsidR="00623025" w:rsidRPr="006C308A" w:rsidRDefault="00623025" w:rsidP="00623025">
            <w:pPr>
              <w:numPr>
                <w:ilvl w:val="0"/>
                <w:numId w:val="25"/>
              </w:numPr>
              <w:spacing w:line="0" w:lineRule="atLeast"/>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Two day in-school suspension (the student will write a research paper and create a presentation about academic dishonesty)</w:t>
            </w:r>
          </w:p>
        </w:tc>
      </w:tr>
      <w:tr w:rsidR="00623025" w:rsidRPr="006C308A" w:rsidTr="00372E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3025" w:rsidRPr="006C308A" w:rsidRDefault="00623025" w:rsidP="00372E98">
            <w:pPr>
              <w:spacing w:line="0" w:lineRule="atLeast"/>
              <w:rPr>
                <w:rFonts w:ascii="Times New Roman" w:eastAsia="Times New Roman" w:hAnsi="Times New Roman" w:cs="Times New Roman"/>
                <w:sz w:val="24"/>
                <w:szCs w:val="24"/>
                <w:lang w:eastAsia="en-CA"/>
              </w:rPr>
            </w:pPr>
            <w:r w:rsidRPr="006C308A">
              <w:rPr>
                <w:rFonts w:ascii="Arial" w:eastAsia="Times New Roman" w:hAnsi="Arial" w:cs="Arial"/>
                <w:color w:val="000000"/>
                <w:lang w:eastAsia="en-CA"/>
              </w:rPr>
              <w:t>2nd Offence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3025" w:rsidRPr="006C308A" w:rsidRDefault="00623025" w:rsidP="00623025">
            <w:pPr>
              <w:numPr>
                <w:ilvl w:val="0"/>
                <w:numId w:val="26"/>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Withdrawal from course (would not apply to students in grade 9)</w:t>
            </w:r>
          </w:p>
          <w:p w:rsidR="00623025" w:rsidRPr="006C308A" w:rsidRDefault="00623025" w:rsidP="00623025">
            <w:pPr>
              <w:numPr>
                <w:ilvl w:val="0"/>
                <w:numId w:val="26"/>
              </w:numPr>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Two day in-school suspension (a follow up assignment will be provided to the student)</w:t>
            </w:r>
          </w:p>
          <w:p w:rsidR="00623025" w:rsidRPr="006C308A" w:rsidRDefault="00623025" w:rsidP="00623025">
            <w:pPr>
              <w:numPr>
                <w:ilvl w:val="0"/>
                <w:numId w:val="26"/>
              </w:numPr>
              <w:spacing w:line="0" w:lineRule="atLeast"/>
              <w:textAlignment w:val="baseline"/>
              <w:rPr>
                <w:rFonts w:ascii="Arial" w:eastAsia="Times New Roman" w:hAnsi="Arial" w:cs="Arial"/>
                <w:color w:val="000000"/>
                <w:lang w:eastAsia="en-CA"/>
              </w:rPr>
            </w:pPr>
            <w:r w:rsidRPr="006C308A">
              <w:rPr>
                <w:rFonts w:ascii="Arial" w:eastAsia="Times New Roman" w:hAnsi="Arial" w:cs="Arial"/>
                <w:color w:val="000000"/>
                <w:lang w:eastAsia="en-CA"/>
              </w:rPr>
              <w:t>Meeting with parents/guardians and admin</w:t>
            </w:r>
          </w:p>
        </w:tc>
      </w:tr>
    </w:tbl>
    <w:p w:rsidR="00623025" w:rsidRPr="006C308A" w:rsidRDefault="00623025" w:rsidP="00623025">
      <w:pPr>
        <w:rPr>
          <w:rFonts w:ascii="Times New Roman" w:eastAsia="Times New Roman" w:hAnsi="Times New Roman" w:cs="Times New Roman"/>
          <w:sz w:val="24"/>
          <w:szCs w:val="24"/>
          <w:lang w:eastAsia="en-CA"/>
        </w:rPr>
      </w:pPr>
    </w:p>
    <w:p w:rsidR="00623025" w:rsidRDefault="00623025" w:rsidP="00623025">
      <w:pPr>
        <w:rPr>
          <w:rFonts w:ascii="Arial" w:eastAsia="Times New Roman" w:hAnsi="Arial" w:cs="Arial"/>
          <w:color w:val="000000"/>
          <w:lang w:eastAsia="en-CA"/>
        </w:rPr>
      </w:pPr>
      <w:r w:rsidRPr="006C308A">
        <w:rPr>
          <w:rFonts w:ascii="Arial" w:eastAsia="Times New Roman" w:hAnsi="Arial" w:cs="Arial"/>
          <w:b/>
          <w:bCs/>
          <w:color w:val="000000"/>
          <w:lang w:eastAsia="en-CA"/>
        </w:rPr>
        <w:t>*Note</w:t>
      </w:r>
      <w:r w:rsidRPr="006C308A">
        <w:rPr>
          <w:rFonts w:ascii="Arial" w:eastAsia="Times New Roman" w:hAnsi="Arial" w:cs="Arial"/>
          <w:color w:val="000000"/>
          <w:lang w:eastAsia="en-CA"/>
        </w:rPr>
        <w:t xml:space="preserve">: Teachers </w:t>
      </w:r>
      <w:r w:rsidRPr="006C308A">
        <w:rPr>
          <w:rFonts w:ascii="Arial" w:eastAsia="Times New Roman" w:hAnsi="Arial" w:cs="Arial"/>
          <w:b/>
          <w:bCs/>
          <w:color w:val="000000"/>
          <w:lang w:eastAsia="en-CA"/>
        </w:rPr>
        <w:t>will</w:t>
      </w:r>
      <w:r w:rsidRPr="006C308A">
        <w:rPr>
          <w:rFonts w:ascii="Arial" w:eastAsia="Times New Roman" w:hAnsi="Arial" w:cs="Arial"/>
          <w:color w:val="000000"/>
          <w:lang w:eastAsia="en-CA"/>
        </w:rPr>
        <w:t xml:space="preserve"> offer students an opportunity to replace a grade with an alternative assessment,</w:t>
      </w:r>
      <w:r w:rsidRPr="006C308A">
        <w:rPr>
          <w:rFonts w:ascii="Arial" w:eastAsia="Times New Roman" w:hAnsi="Arial" w:cs="Arial"/>
          <w:b/>
          <w:bCs/>
          <w:color w:val="000000"/>
          <w:lang w:eastAsia="en-CA"/>
        </w:rPr>
        <w:t xml:space="preserve"> if </w:t>
      </w:r>
      <w:r w:rsidRPr="006C308A">
        <w:rPr>
          <w:rFonts w:ascii="Arial" w:eastAsia="Times New Roman" w:hAnsi="Arial" w:cs="Arial"/>
          <w:color w:val="000000"/>
          <w:lang w:eastAsia="en-CA"/>
        </w:rPr>
        <w:t>the student has demonstrated a willingness to restore their academic integrity through diligent pursuit of their studies and compliance with classroom expectations.   </w:t>
      </w:r>
    </w:p>
    <w:p w:rsidR="00623025" w:rsidRDefault="00623025" w:rsidP="00623025">
      <w:pPr>
        <w:rPr>
          <w:rFonts w:ascii="Arial" w:eastAsia="Times New Roman" w:hAnsi="Arial" w:cs="Arial"/>
          <w:color w:val="000000"/>
          <w:lang w:eastAsia="en-CA"/>
        </w:rPr>
      </w:pPr>
    </w:p>
    <w:p w:rsidR="00623025" w:rsidRDefault="00623025" w:rsidP="00623025">
      <w:pPr>
        <w:ind w:left="0"/>
        <w:rPr>
          <w:rFonts w:ascii="Arial" w:eastAsia="Times New Roman" w:hAnsi="Arial" w:cs="Arial"/>
          <w:color w:val="000000"/>
          <w:lang w:eastAsia="en-CA"/>
        </w:rPr>
      </w:pPr>
    </w:p>
    <w:p w:rsidR="00623025" w:rsidRPr="006C308A" w:rsidRDefault="00623025" w:rsidP="00623025">
      <w:pPr>
        <w:rPr>
          <w:rFonts w:ascii="Times New Roman" w:eastAsia="Times New Roman" w:hAnsi="Times New Roman" w:cs="Times New Roman"/>
          <w:sz w:val="24"/>
          <w:szCs w:val="24"/>
          <w:lang w:eastAsia="en-CA"/>
        </w:rPr>
      </w:pPr>
    </w:p>
    <w:p w:rsidR="00623025" w:rsidRPr="00832573" w:rsidRDefault="00623025" w:rsidP="00623025">
      <w:pPr>
        <w:rPr>
          <w:rFonts w:ascii="Times New Roman" w:eastAsia="Times New Roman" w:hAnsi="Times New Roman" w:cs="Times New Roman"/>
          <w:sz w:val="24"/>
          <w:szCs w:val="24"/>
          <w:lang w:eastAsia="en-CA"/>
        </w:rPr>
      </w:pPr>
      <w:r w:rsidRPr="00832573">
        <w:rPr>
          <w:rFonts w:ascii="Arial" w:eastAsia="Times New Roman" w:hAnsi="Arial" w:cs="Arial"/>
          <w:b/>
          <w:bCs/>
          <w:color w:val="000000"/>
          <w:sz w:val="28"/>
          <w:szCs w:val="28"/>
          <w:lang w:eastAsia="en-CA"/>
        </w:rPr>
        <w:t>Personal Communication Devices</w:t>
      </w:r>
    </w:p>
    <w:p w:rsidR="00623025" w:rsidRDefault="00623025" w:rsidP="00623025">
      <w:pPr>
        <w:spacing w:before="240" w:after="60"/>
        <w:outlineLvl w:val="1"/>
        <w:rPr>
          <w:rFonts w:ascii="Calibri" w:eastAsia="Times New Roman" w:hAnsi="Calibri" w:cs="Times New Roman"/>
          <w:color w:val="000000"/>
          <w:lang w:eastAsia="en-CA"/>
        </w:rPr>
      </w:pPr>
      <w:r w:rsidRPr="00832573">
        <w:rPr>
          <w:rFonts w:ascii="Calibri" w:eastAsia="Times New Roman" w:hAnsi="Calibri" w:cs="Times New Roman"/>
          <w:color w:val="000000"/>
          <w:lang w:eastAsia="en-CA"/>
        </w:rPr>
        <w:t>In order to enhance student learning, ABJ is implementing a policy towards digital distractions (primarily cellphones) which interfere with student learning. Your cellphone is NOT TO BE ON YOUR PERSON while in class. It is to be kept in your locker during class, or put into the cellphone “hotels” at the beginning of class. Only if permitted by your teacher are you to have your cellphone out during class. Additionally, during class, you’re not allowed to use your cellphone in the hallway (if you left it in your locker). During class time, PCD use is only permitted by students on spares in the Common Area or the Learning Commons. The consequence for being in violation of this will be confiscation where you have to pick the phone up in the office at the end of the day. Repeated offences of this policy could result in your cellphone having to be dropped off at the office every day. </w:t>
      </w:r>
    </w:p>
    <w:p w:rsidR="008F5EE3" w:rsidRDefault="008F5EE3" w:rsidP="00CD5799">
      <w:pPr>
        <w:pStyle w:val="BodyText"/>
        <w:tabs>
          <w:tab w:val="left" w:pos="0"/>
        </w:tabs>
        <w:rPr>
          <w:sz w:val="22"/>
          <w:szCs w:val="22"/>
        </w:rPr>
      </w:pPr>
    </w:p>
    <w:p w:rsidR="00CD5799" w:rsidRPr="00AF3A93" w:rsidRDefault="002D1FF1" w:rsidP="00CD5799">
      <w:pPr>
        <w:pStyle w:val="BodyText"/>
        <w:tabs>
          <w:tab w:val="left" w:pos="0"/>
        </w:tabs>
        <w:rPr>
          <w:sz w:val="22"/>
          <w:szCs w:val="22"/>
        </w:rPr>
      </w:pPr>
      <w:r>
        <w:rPr>
          <w:sz w:val="22"/>
          <w:szCs w:val="22"/>
        </w:rPr>
        <w:t>Dear</w:t>
      </w:r>
      <w:r w:rsidR="000917DE">
        <w:rPr>
          <w:sz w:val="22"/>
          <w:szCs w:val="22"/>
        </w:rPr>
        <w:t xml:space="preserve"> P</w:t>
      </w:r>
      <w:r w:rsidR="00CD5799" w:rsidRPr="00AF3A93">
        <w:rPr>
          <w:sz w:val="22"/>
          <w:szCs w:val="22"/>
        </w:rPr>
        <w:t>arent</w:t>
      </w:r>
      <w:r w:rsidR="00846957">
        <w:rPr>
          <w:sz w:val="22"/>
          <w:szCs w:val="22"/>
        </w:rPr>
        <w:t>s,</w:t>
      </w:r>
    </w:p>
    <w:p w:rsidR="00CD5799" w:rsidRPr="00AF3A93" w:rsidRDefault="00CD5799" w:rsidP="00CD5799">
      <w:pPr>
        <w:pStyle w:val="BodyText"/>
        <w:tabs>
          <w:tab w:val="left" w:pos="0"/>
        </w:tabs>
        <w:rPr>
          <w:sz w:val="22"/>
          <w:szCs w:val="22"/>
        </w:rPr>
      </w:pPr>
    </w:p>
    <w:p w:rsidR="00AF3A93" w:rsidRDefault="00CD5799" w:rsidP="002D1FF1">
      <w:pPr>
        <w:pStyle w:val="BodyText"/>
        <w:tabs>
          <w:tab w:val="left" w:pos="0"/>
        </w:tabs>
        <w:spacing w:after="120"/>
        <w:rPr>
          <w:sz w:val="22"/>
          <w:szCs w:val="22"/>
        </w:rPr>
      </w:pPr>
      <w:r w:rsidRPr="00AF3A93">
        <w:rPr>
          <w:sz w:val="22"/>
          <w:szCs w:val="22"/>
        </w:rPr>
        <w:t xml:space="preserve">I am looking forward to </w:t>
      </w:r>
      <w:r w:rsidR="00AF3A93">
        <w:rPr>
          <w:sz w:val="22"/>
          <w:szCs w:val="22"/>
        </w:rPr>
        <w:t xml:space="preserve">working with your </w:t>
      </w:r>
      <w:r w:rsidRPr="00AF3A93">
        <w:rPr>
          <w:sz w:val="22"/>
          <w:szCs w:val="22"/>
        </w:rPr>
        <w:t xml:space="preserve">son and/or daughter </w:t>
      </w:r>
      <w:r w:rsidR="00AF3A93">
        <w:rPr>
          <w:sz w:val="22"/>
          <w:szCs w:val="22"/>
        </w:rPr>
        <w:t xml:space="preserve">in </w:t>
      </w:r>
      <w:r w:rsidR="00A94F61">
        <w:rPr>
          <w:sz w:val="22"/>
          <w:szCs w:val="22"/>
        </w:rPr>
        <w:t>Math 1</w:t>
      </w:r>
      <w:r w:rsidR="00A23C50">
        <w:rPr>
          <w:sz w:val="22"/>
          <w:szCs w:val="22"/>
        </w:rPr>
        <w:t>0</w:t>
      </w:r>
      <w:r w:rsidR="00846957">
        <w:rPr>
          <w:sz w:val="22"/>
          <w:szCs w:val="22"/>
        </w:rPr>
        <w:t>-</w:t>
      </w:r>
      <w:r w:rsidR="008A222D">
        <w:rPr>
          <w:sz w:val="22"/>
          <w:szCs w:val="22"/>
        </w:rPr>
        <w:t>3</w:t>
      </w:r>
      <w:r w:rsidR="00846957">
        <w:rPr>
          <w:sz w:val="22"/>
          <w:szCs w:val="22"/>
        </w:rPr>
        <w:t>.</w:t>
      </w:r>
      <w:r w:rsidR="00AF3A93">
        <w:rPr>
          <w:sz w:val="22"/>
          <w:szCs w:val="22"/>
        </w:rPr>
        <w:t xml:space="preserve">  </w:t>
      </w:r>
      <w:r w:rsidRPr="00AF3A93">
        <w:rPr>
          <w:sz w:val="22"/>
          <w:szCs w:val="22"/>
        </w:rPr>
        <w:t xml:space="preserve">Please note the commitment </w:t>
      </w:r>
      <w:r w:rsidR="00C16DD8" w:rsidRPr="00AF3A93">
        <w:rPr>
          <w:sz w:val="22"/>
          <w:szCs w:val="22"/>
        </w:rPr>
        <w:t>your child</w:t>
      </w:r>
      <w:r w:rsidRPr="00AF3A93">
        <w:rPr>
          <w:sz w:val="22"/>
          <w:szCs w:val="22"/>
        </w:rPr>
        <w:t xml:space="preserve"> ha</w:t>
      </w:r>
      <w:r w:rsidR="00C16DD8" w:rsidRPr="00AF3A93">
        <w:rPr>
          <w:sz w:val="22"/>
          <w:szCs w:val="22"/>
        </w:rPr>
        <w:t>s</w:t>
      </w:r>
      <w:r w:rsidRPr="00AF3A93">
        <w:rPr>
          <w:sz w:val="22"/>
          <w:szCs w:val="22"/>
        </w:rPr>
        <w:t xml:space="preserve"> made to the course. </w:t>
      </w:r>
      <w:r w:rsidR="00C16DD8" w:rsidRPr="00AF3A93">
        <w:rPr>
          <w:sz w:val="22"/>
          <w:szCs w:val="22"/>
        </w:rPr>
        <w:t xml:space="preserve">  </w:t>
      </w:r>
      <w:r w:rsidRPr="00AF3A93">
        <w:rPr>
          <w:sz w:val="22"/>
          <w:szCs w:val="22"/>
        </w:rPr>
        <w:t xml:space="preserve">Also be aware that in addition to the Midterm Report Card, you can monitor your son and/or daughter’s attendance and progress using the </w:t>
      </w:r>
      <w:r w:rsidR="00102C28">
        <w:rPr>
          <w:b/>
          <w:sz w:val="22"/>
          <w:szCs w:val="22"/>
        </w:rPr>
        <w:t>POWERSCHOOL</w:t>
      </w:r>
      <w:r w:rsidRPr="00AF3A93">
        <w:rPr>
          <w:b/>
          <w:sz w:val="22"/>
          <w:szCs w:val="22"/>
        </w:rPr>
        <w:t xml:space="preserve"> </w:t>
      </w:r>
      <w:r w:rsidRPr="00AF3A93">
        <w:rPr>
          <w:sz w:val="22"/>
          <w:szCs w:val="22"/>
        </w:rPr>
        <w:t>website.</w:t>
      </w:r>
    </w:p>
    <w:p w:rsidR="000917DE" w:rsidRDefault="00524DC3" w:rsidP="00524DC3">
      <w:pPr>
        <w:pStyle w:val="BodyText"/>
        <w:tabs>
          <w:tab w:val="left" w:pos="0"/>
        </w:tabs>
        <w:spacing w:before="120" w:after="240"/>
        <w:rPr>
          <w:sz w:val="22"/>
          <w:szCs w:val="22"/>
        </w:rPr>
      </w:pPr>
      <w:r w:rsidRPr="00524DC3">
        <w:rPr>
          <w:sz w:val="24"/>
          <w:szCs w:val="24"/>
        </w:rPr>
        <w:t xml:space="preserve">    </w:t>
      </w:r>
      <w:r w:rsidRPr="00524DC3">
        <w:rPr>
          <w:sz w:val="22"/>
          <w:szCs w:val="22"/>
        </w:rPr>
        <w:t xml:space="preserve"> All students are expected to have a calculator for this course. A scientific calculator is preferred and the Texas Instruments 84+/CE is optional as it can be used in other math and science courses and will be valuable if the student does continue onto university or college when math will be required options.  There are various versions of this calculator and Staples/Walmart are good sources for purchases.</w:t>
      </w:r>
      <w:r w:rsidR="000917DE">
        <w:rPr>
          <w:sz w:val="22"/>
          <w:szCs w:val="22"/>
        </w:rPr>
        <w:t xml:space="preserve">  </w:t>
      </w:r>
    </w:p>
    <w:p w:rsidR="00282A47" w:rsidRPr="00524DC3" w:rsidRDefault="000917DE" w:rsidP="00524DC3">
      <w:pPr>
        <w:pStyle w:val="BodyText"/>
        <w:tabs>
          <w:tab w:val="left" w:pos="0"/>
        </w:tabs>
        <w:spacing w:before="120" w:after="240"/>
        <w:rPr>
          <w:sz w:val="22"/>
          <w:szCs w:val="22"/>
        </w:rPr>
      </w:pPr>
      <w:r w:rsidRPr="000917DE">
        <w:rPr>
          <w:b/>
          <w:sz w:val="22"/>
          <w:szCs w:val="22"/>
        </w:rPr>
        <w:t>Cell phone</w:t>
      </w:r>
      <w:r>
        <w:rPr>
          <w:b/>
          <w:sz w:val="22"/>
          <w:szCs w:val="22"/>
        </w:rPr>
        <w:t>s cannot be used as calculators in any situations!</w:t>
      </w:r>
    </w:p>
    <w:p w:rsidR="00524DC3" w:rsidRDefault="00524DC3" w:rsidP="002D1FF1">
      <w:pPr>
        <w:pStyle w:val="BodyText"/>
        <w:tabs>
          <w:tab w:val="left" w:pos="0"/>
        </w:tabs>
        <w:spacing w:after="120"/>
        <w:rPr>
          <w:sz w:val="22"/>
          <w:szCs w:val="22"/>
        </w:rPr>
      </w:pPr>
      <w:r>
        <w:rPr>
          <w:sz w:val="22"/>
          <w:szCs w:val="22"/>
        </w:rPr>
        <w:t>The course outline is available as an online resource:</w:t>
      </w:r>
    </w:p>
    <w:p w:rsidR="00524DC3" w:rsidRDefault="00524DC3" w:rsidP="002D1FF1">
      <w:pPr>
        <w:pStyle w:val="BodyText"/>
        <w:tabs>
          <w:tab w:val="left" w:pos="0"/>
        </w:tabs>
        <w:spacing w:after="120"/>
        <w:rPr>
          <w:sz w:val="22"/>
          <w:szCs w:val="22"/>
        </w:rPr>
      </w:pPr>
      <w:r>
        <w:rPr>
          <w:sz w:val="22"/>
          <w:szCs w:val="22"/>
        </w:rPr>
        <w:tab/>
        <w:t>http://eartis</w:t>
      </w:r>
      <w:r w:rsidR="00E75DFA">
        <w:rPr>
          <w:sz w:val="22"/>
          <w:szCs w:val="22"/>
        </w:rPr>
        <w:t>try.altervista</w:t>
      </w:r>
      <w:r>
        <w:rPr>
          <w:sz w:val="22"/>
          <w:szCs w:val="22"/>
        </w:rPr>
        <w:t>.org/Outlines/math10-3.</w:t>
      </w:r>
      <w:r w:rsidR="00574656">
        <w:rPr>
          <w:sz w:val="22"/>
          <w:szCs w:val="22"/>
        </w:rPr>
        <w:t>docx</w:t>
      </w:r>
      <w:bookmarkStart w:id="0" w:name="_GoBack"/>
      <w:bookmarkEnd w:id="0"/>
    </w:p>
    <w:p w:rsidR="00524DC3" w:rsidRDefault="00524DC3" w:rsidP="002D1FF1">
      <w:pPr>
        <w:pStyle w:val="BodyText"/>
        <w:tabs>
          <w:tab w:val="left" w:pos="0"/>
        </w:tabs>
        <w:spacing w:after="120"/>
        <w:rPr>
          <w:sz w:val="22"/>
          <w:szCs w:val="22"/>
        </w:rPr>
      </w:pPr>
    </w:p>
    <w:p w:rsidR="00D961D0" w:rsidRDefault="00D961D0" w:rsidP="002D1FF1">
      <w:pPr>
        <w:pStyle w:val="BodyText"/>
        <w:tabs>
          <w:tab w:val="left" w:pos="0"/>
        </w:tabs>
        <w:spacing w:after="120"/>
        <w:rPr>
          <w:sz w:val="22"/>
          <w:szCs w:val="22"/>
        </w:rPr>
      </w:pPr>
      <w:r>
        <w:rPr>
          <w:sz w:val="22"/>
          <w:szCs w:val="22"/>
        </w:rPr>
        <w:t xml:space="preserve">Also note the following regarding </w:t>
      </w:r>
      <w:proofErr w:type="spellStart"/>
      <w:r>
        <w:rPr>
          <w:sz w:val="22"/>
          <w:szCs w:val="22"/>
        </w:rPr>
        <w:t>CellPhones</w:t>
      </w:r>
      <w:proofErr w:type="spellEnd"/>
      <w:r>
        <w:rPr>
          <w:sz w:val="22"/>
          <w:szCs w:val="22"/>
        </w:rPr>
        <w:t xml:space="preserve"> and Personal Communication Devices:</w:t>
      </w:r>
    </w:p>
    <w:p w:rsidR="00D961D0" w:rsidRDefault="00D961D0" w:rsidP="00D961D0">
      <w:pPr>
        <w:spacing w:before="240" w:after="60"/>
        <w:outlineLvl w:val="1"/>
        <w:rPr>
          <w:rFonts w:ascii="Calibri" w:eastAsia="Times New Roman" w:hAnsi="Calibri" w:cs="Times New Roman"/>
          <w:color w:val="000000"/>
          <w:lang w:eastAsia="en-CA"/>
        </w:rPr>
      </w:pPr>
      <w:r w:rsidRPr="00832573">
        <w:rPr>
          <w:rFonts w:ascii="Calibri" w:eastAsia="Times New Roman" w:hAnsi="Calibri" w:cs="Times New Roman"/>
          <w:color w:val="000000"/>
          <w:lang w:eastAsia="en-CA"/>
        </w:rPr>
        <w:t>In order to enhance student learning, ABJ is implementing a policy towards digital distractions (primarily cellphones) which interfere with student learning. Your cellphone is NOT TO BE ON YOUR PERSON while in class. It is to be kept in your locker during class, or put into the cellphone “hotels” at the beginning of class. Only if permitted by your teacher are you to have your cellphone out during class. Additionally, during class, you’re not allowed to use your cellphone in the hallway (if you left it in your locker). During class time, PCD use is only permitted by students on spares in the Common Area or the Learning Commons. The consequence for being in violation of this will be confiscation where you have to pick the phone up in the office at the end of the day. Repeated offences of this policy could result in your cellphone having to be dropped off at the office every day. </w:t>
      </w:r>
    </w:p>
    <w:p w:rsidR="00D961D0" w:rsidRDefault="00D961D0" w:rsidP="002D1FF1">
      <w:pPr>
        <w:pStyle w:val="BodyText"/>
        <w:tabs>
          <w:tab w:val="left" w:pos="0"/>
        </w:tabs>
        <w:spacing w:after="120"/>
        <w:rPr>
          <w:sz w:val="22"/>
          <w:szCs w:val="22"/>
        </w:rPr>
      </w:pPr>
    </w:p>
    <w:p w:rsidR="00C16DD8" w:rsidRPr="00AF3A93" w:rsidRDefault="00CD5799" w:rsidP="002D1FF1">
      <w:pPr>
        <w:pStyle w:val="BodyText"/>
        <w:tabs>
          <w:tab w:val="left" w:pos="0"/>
        </w:tabs>
        <w:spacing w:after="120"/>
        <w:rPr>
          <w:sz w:val="22"/>
          <w:szCs w:val="22"/>
        </w:rPr>
      </w:pPr>
      <w:r w:rsidRPr="00AF3A93">
        <w:rPr>
          <w:sz w:val="22"/>
          <w:szCs w:val="22"/>
        </w:rPr>
        <w:t>Should you have any questions or concerns about your son/daughter’s progress, please do not hesitate to contact</w:t>
      </w:r>
      <w:r w:rsidR="00102C28">
        <w:rPr>
          <w:sz w:val="22"/>
          <w:szCs w:val="22"/>
        </w:rPr>
        <w:t xml:space="preserve"> me</w:t>
      </w:r>
      <w:r w:rsidR="00AF3A93">
        <w:rPr>
          <w:sz w:val="22"/>
          <w:szCs w:val="22"/>
        </w:rPr>
        <w:t xml:space="preserve"> </w:t>
      </w:r>
      <w:r w:rsidRPr="00AF3A93">
        <w:rPr>
          <w:sz w:val="22"/>
          <w:szCs w:val="22"/>
        </w:rPr>
        <w:t xml:space="preserve">at </w:t>
      </w:r>
      <w:r w:rsidRPr="00AF3A93">
        <w:rPr>
          <w:b/>
          <w:sz w:val="22"/>
          <w:szCs w:val="22"/>
        </w:rPr>
        <w:t>467-2121</w:t>
      </w:r>
      <w:r w:rsidR="00102C28">
        <w:rPr>
          <w:sz w:val="22"/>
          <w:szCs w:val="22"/>
        </w:rPr>
        <w:t xml:space="preserve"> </w:t>
      </w:r>
      <w:proofErr w:type="spellStart"/>
      <w:r w:rsidR="00102C28">
        <w:rPr>
          <w:sz w:val="22"/>
          <w:szCs w:val="22"/>
        </w:rPr>
        <w:t>ext</w:t>
      </w:r>
      <w:proofErr w:type="spellEnd"/>
      <w:r w:rsidR="00102C28">
        <w:rPr>
          <w:sz w:val="22"/>
          <w:szCs w:val="22"/>
        </w:rPr>
        <w:t xml:space="preserve"> </w:t>
      </w:r>
      <w:r w:rsidR="00A94F61">
        <w:rPr>
          <w:sz w:val="22"/>
          <w:szCs w:val="22"/>
        </w:rPr>
        <w:t xml:space="preserve">  </w:t>
      </w:r>
      <w:r w:rsidR="004330B6">
        <w:rPr>
          <w:sz w:val="22"/>
          <w:szCs w:val="22"/>
        </w:rPr>
        <w:t>2220</w:t>
      </w:r>
    </w:p>
    <w:p w:rsidR="00524DC3" w:rsidRDefault="00524DC3" w:rsidP="00CD5799">
      <w:pPr>
        <w:pStyle w:val="BodyText"/>
        <w:tabs>
          <w:tab w:val="left" w:pos="0"/>
        </w:tabs>
        <w:rPr>
          <w:sz w:val="22"/>
          <w:szCs w:val="22"/>
        </w:rPr>
      </w:pPr>
    </w:p>
    <w:p w:rsidR="00CD5799" w:rsidRPr="00AF3A93" w:rsidRDefault="00C16DD8" w:rsidP="00CD5799">
      <w:pPr>
        <w:pStyle w:val="BodyText"/>
        <w:tabs>
          <w:tab w:val="left" w:pos="0"/>
        </w:tabs>
        <w:rPr>
          <w:sz w:val="22"/>
          <w:szCs w:val="22"/>
        </w:rPr>
      </w:pPr>
      <w:r w:rsidRPr="00AF3A93">
        <w:rPr>
          <w:sz w:val="22"/>
          <w:szCs w:val="22"/>
        </w:rPr>
        <w:t>I t</w:t>
      </w:r>
      <w:r w:rsidR="00CD5799" w:rsidRPr="00AF3A93">
        <w:rPr>
          <w:sz w:val="22"/>
          <w:szCs w:val="22"/>
        </w:rPr>
        <w:t xml:space="preserve">hank you for your </w:t>
      </w:r>
      <w:r w:rsidR="002D1FF1">
        <w:rPr>
          <w:sz w:val="22"/>
          <w:szCs w:val="22"/>
        </w:rPr>
        <w:t xml:space="preserve">support and </w:t>
      </w:r>
      <w:r w:rsidR="00CD5799" w:rsidRPr="00AF3A93">
        <w:rPr>
          <w:sz w:val="22"/>
          <w:szCs w:val="22"/>
        </w:rPr>
        <w:t xml:space="preserve">I look forward to </w:t>
      </w:r>
      <w:r w:rsidR="00AF3A93">
        <w:rPr>
          <w:sz w:val="22"/>
          <w:szCs w:val="22"/>
        </w:rPr>
        <w:t xml:space="preserve">seeing your </w:t>
      </w:r>
      <w:r w:rsidR="00CD5799" w:rsidRPr="00AF3A93">
        <w:rPr>
          <w:sz w:val="22"/>
          <w:szCs w:val="22"/>
        </w:rPr>
        <w:t xml:space="preserve">child </w:t>
      </w:r>
      <w:r w:rsidR="00A94F61">
        <w:rPr>
          <w:sz w:val="22"/>
          <w:szCs w:val="22"/>
        </w:rPr>
        <w:t>succeed in Math 1</w:t>
      </w:r>
      <w:r w:rsidR="00A23C50">
        <w:rPr>
          <w:sz w:val="22"/>
          <w:szCs w:val="22"/>
        </w:rPr>
        <w:t>0</w:t>
      </w:r>
      <w:r w:rsidR="00846957">
        <w:rPr>
          <w:sz w:val="22"/>
          <w:szCs w:val="22"/>
        </w:rPr>
        <w:t>-</w:t>
      </w:r>
      <w:r w:rsidR="008A222D">
        <w:rPr>
          <w:sz w:val="22"/>
          <w:szCs w:val="22"/>
        </w:rPr>
        <w:t>3</w:t>
      </w:r>
      <w:r w:rsidR="00846957">
        <w:rPr>
          <w:sz w:val="22"/>
          <w:szCs w:val="22"/>
        </w:rPr>
        <w:t xml:space="preserve"> this semester</w:t>
      </w:r>
      <w:r w:rsidR="00102C28">
        <w:rPr>
          <w:sz w:val="22"/>
          <w:szCs w:val="22"/>
        </w:rPr>
        <w:t>!</w:t>
      </w:r>
    </w:p>
    <w:p w:rsidR="008A222D" w:rsidRDefault="008A222D" w:rsidP="00CD5799">
      <w:pPr>
        <w:pStyle w:val="BodyText"/>
        <w:tabs>
          <w:tab w:val="left" w:pos="0"/>
        </w:tabs>
        <w:rPr>
          <w:sz w:val="22"/>
          <w:szCs w:val="22"/>
        </w:rPr>
      </w:pPr>
    </w:p>
    <w:p w:rsidR="008A222D" w:rsidRDefault="008A222D" w:rsidP="00CD5799">
      <w:pPr>
        <w:pStyle w:val="BodyText"/>
        <w:tabs>
          <w:tab w:val="left" w:pos="0"/>
        </w:tabs>
        <w:rPr>
          <w:sz w:val="22"/>
          <w:szCs w:val="22"/>
        </w:rPr>
      </w:pPr>
    </w:p>
    <w:p w:rsidR="00DA21C1" w:rsidRPr="0090715E" w:rsidRDefault="00D961D0" w:rsidP="00CD5799">
      <w:pPr>
        <w:pStyle w:val="BodyText"/>
        <w:tabs>
          <w:tab w:val="left" w:pos="0"/>
        </w:tabs>
        <w:rPr>
          <w:sz w:val="22"/>
          <w:szCs w:val="22"/>
          <w:lang w:val="en-CA"/>
        </w:rPr>
      </w:pPr>
      <w:r>
        <w:rPr>
          <w:sz w:val="22"/>
          <w:szCs w:val="22"/>
        </w:rPr>
        <w:t xml:space="preserve">Teacher for semester: </w:t>
      </w:r>
      <w:r w:rsidRPr="005A6ACE">
        <w:rPr>
          <w:b/>
          <w:sz w:val="22"/>
          <w:szCs w:val="22"/>
        </w:rPr>
        <w:t>___</w:t>
      </w:r>
      <w:r w:rsidR="005A6ACE" w:rsidRPr="005A6ACE">
        <w:rPr>
          <w:sz w:val="32"/>
          <w:szCs w:val="32"/>
          <w:u w:val="single"/>
        </w:rPr>
        <w:t>John A. Chan</w:t>
      </w:r>
      <w:r>
        <w:rPr>
          <w:sz w:val="22"/>
          <w:szCs w:val="22"/>
        </w:rPr>
        <w:t>_____</w:t>
      </w:r>
    </w:p>
    <w:p w:rsidR="008A222D" w:rsidRPr="0090715E" w:rsidRDefault="008A222D" w:rsidP="00CD5799">
      <w:pPr>
        <w:pStyle w:val="BodyText"/>
        <w:tabs>
          <w:tab w:val="left" w:pos="0"/>
        </w:tabs>
        <w:rPr>
          <w:sz w:val="22"/>
          <w:szCs w:val="22"/>
          <w:lang w:val="en-CA"/>
        </w:rPr>
      </w:pPr>
    </w:p>
    <w:p w:rsidR="008A222D" w:rsidRPr="0090715E" w:rsidRDefault="008A222D" w:rsidP="00CD5799">
      <w:pPr>
        <w:pStyle w:val="BodyText"/>
        <w:tabs>
          <w:tab w:val="left" w:pos="0"/>
        </w:tabs>
        <w:rPr>
          <w:sz w:val="22"/>
          <w:szCs w:val="22"/>
          <w:lang w:val="en-CA"/>
        </w:rPr>
      </w:pPr>
    </w:p>
    <w:p w:rsidR="002D1FF1" w:rsidRPr="0090715E" w:rsidRDefault="00CD5799" w:rsidP="002D1FF1">
      <w:pPr>
        <w:pStyle w:val="BodyText"/>
        <w:tabs>
          <w:tab w:val="left" w:pos="0"/>
        </w:tabs>
        <w:rPr>
          <w:sz w:val="22"/>
          <w:szCs w:val="22"/>
          <w:lang w:val="en-CA"/>
        </w:rPr>
      </w:pPr>
      <w:r w:rsidRPr="0090715E">
        <w:rPr>
          <w:sz w:val="22"/>
          <w:szCs w:val="22"/>
          <w:lang w:val="en-CA"/>
        </w:rPr>
        <w:t>_____________________</w:t>
      </w:r>
      <w:r w:rsidR="008A222D" w:rsidRPr="0090715E">
        <w:rPr>
          <w:sz w:val="22"/>
          <w:szCs w:val="22"/>
          <w:lang w:val="en-CA"/>
        </w:rPr>
        <w:tab/>
      </w:r>
      <w:r w:rsidR="008A222D" w:rsidRPr="0090715E">
        <w:rPr>
          <w:sz w:val="22"/>
          <w:szCs w:val="22"/>
          <w:lang w:val="en-CA"/>
        </w:rPr>
        <w:tab/>
      </w:r>
      <w:r w:rsidR="008A222D" w:rsidRPr="0090715E">
        <w:rPr>
          <w:sz w:val="22"/>
          <w:szCs w:val="22"/>
          <w:lang w:val="en-CA"/>
        </w:rPr>
        <w:tab/>
      </w:r>
      <w:r w:rsidR="008A222D" w:rsidRPr="0090715E">
        <w:rPr>
          <w:sz w:val="22"/>
          <w:szCs w:val="22"/>
          <w:lang w:val="en-CA"/>
        </w:rPr>
        <w:tab/>
      </w:r>
      <w:r w:rsidR="008A222D" w:rsidRPr="0090715E">
        <w:rPr>
          <w:sz w:val="22"/>
          <w:szCs w:val="22"/>
          <w:lang w:val="en-CA"/>
        </w:rPr>
        <w:tab/>
        <w:t>_________________________</w:t>
      </w:r>
    </w:p>
    <w:p w:rsidR="00CD5799" w:rsidRPr="0090715E" w:rsidRDefault="00DA21C1" w:rsidP="002D1FF1">
      <w:pPr>
        <w:pStyle w:val="BodyText"/>
        <w:tabs>
          <w:tab w:val="left" w:pos="0"/>
        </w:tabs>
        <w:rPr>
          <w:lang w:val="en-CA"/>
        </w:rPr>
      </w:pPr>
      <w:r w:rsidRPr="0090715E">
        <w:rPr>
          <w:sz w:val="22"/>
          <w:szCs w:val="22"/>
          <w:lang w:val="en-CA"/>
        </w:rPr>
        <w:t>Par</w:t>
      </w:r>
      <w:r w:rsidR="00CD5799" w:rsidRPr="0090715E">
        <w:rPr>
          <w:sz w:val="22"/>
          <w:szCs w:val="22"/>
          <w:lang w:val="en-CA"/>
        </w:rPr>
        <w:t>ent Signature</w:t>
      </w:r>
      <w:r w:rsidR="008A222D" w:rsidRPr="0090715E">
        <w:rPr>
          <w:sz w:val="22"/>
          <w:szCs w:val="22"/>
          <w:lang w:val="en-CA"/>
        </w:rPr>
        <w:tab/>
      </w:r>
      <w:r w:rsidR="008A222D" w:rsidRPr="0090715E">
        <w:rPr>
          <w:sz w:val="22"/>
          <w:szCs w:val="22"/>
          <w:lang w:val="en-CA"/>
        </w:rPr>
        <w:tab/>
      </w:r>
      <w:r w:rsidR="008A222D" w:rsidRPr="0090715E">
        <w:rPr>
          <w:sz w:val="22"/>
          <w:szCs w:val="22"/>
          <w:lang w:val="en-CA"/>
        </w:rPr>
        <w:tab/>
      </w:r>
      <w:r w:rsidR="008A222D" w:rsidRPr="0090715E">
        <w:rPr>
          <w:sz w:val="22"/>
          <w:szCs w:val="22"/>
          <w:lang w:val="en-CA"/>
        </w:rPr>
        <w:tab/>
      </w:r>
      <w:r w:rsidR="008A222D" w:rsidRPr="0090715E">
        <w:rPr>
          <w:sz w:val="22"/>
          <w:szCs w:val="22"/>
          <w:lang w:val="en-CA"/>
        </w:rPr>
        <w:tab/>
      </w:r>
      <w:r w:rsidR="008A222D" w:rsidRPr="0090715E">
        <w:rPr>
          <w:sz w:val="22"/>
          <w:szCs w:val="22"/>
          <w:lang w:val="en-CA"/>
        </w:rPr>
        <w:tab/>
        <w:t>phone number preferred to be reached at</w:t>
      </w:r>
    </w:p>
    <w:sectPr w:rsidR="00CD5799" w:rsidRPr="0090715E" w:rsidSect="00991868">
      <w:head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95" w:rsidRDefault="00BB6795" w:rsidP="00860BEB">
      <w:r>
        <w:separator/>
      </w:r>
    </w:p>
  </w:endnote>
  <w:endnote w:type="continuationSeparator" w:id="0">
    <w:p w:rsidR="00BB6795" w:rsidRDefault="00BB6795" w:rsidP="0086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95" w:rsidRDefault="00BB6795" w:rsidP="00860BEB">
      <w:r>
        <w:separator/>
      </w:r>
    </w:p>
  </w:footnote>
  <w:footnote w:type="continuationSeparator" w:id="0">
    <w:p w:rsidR="00BB6795" w:rsidRDefault="00BB6795" w:rsidP="00860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E7" w:rsidRDefault="009629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194"/>
    <w:multiLevelType w:val="hybridMultilevel"/>
    <w:tmpl w:val="234226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561D09"/>
    <w:multiLevelType w:val="hybridMultilevel"/>
    <w:tmpl w:val="A4748C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FB19F7"/>
    <w:multiLevelType w:val="hybridMultilevel"/>
    <w:tmpl w:val="71A2E3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25423"/>
    <w:multiLevelType w:val="hybridMultilevel"/>
    <w:tmpl w:val="03A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6A7685"/>
    <w:multiLevelType w:val="singleLevel"/>
    <w:tmpl w:val="14C2BD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1398A"/>
    <w:multiLevelType w:val="singleLevel"/>
    <w:tmpl w:val="2CD06B6C"/>
    <w:lvl w:ilvl="0">
      <w:start w:val="2"/>
      <w:numFmt w:val="decimal"/>
      <w:lvlText w:val="%1."/>
      <w:lvlJc w:val="left"/>
      <w:pPr>
        <w:tabs>
          <w:tab w:val="num" w:pos="1080"/>
        </w:tabs>
        <w:ind w:left="1080" w:hanging="360"/>
      </w:pPr>
      <w:rPr>
        <w:rFonts w:hint="default"/>
      </w:rPr>
    </w:lvl>
  </w:abstractNum>
  <w:abstractNum w:abstractNumId="6" w15:restartNumberingAfterBreak="0">
    <w:nsid w:val="177B7D70"/>
    <w:multiLevelType w:val="singleLevel"/>
    <w:tmpl w:val="14C2BDB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DE5555"/>
    <w:multiLevelType w:val="hybridMultilevel"/>
    <w:tmpl w:val="E85CAF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EBB1B59"/>
    <w:multiLevelType w:val="hybridMultilevel"/>
    <w:tmpl w:val="A54E26CE"/>
    <w:lvl w:ilvl="0" w:tplc="0958BE00">
      <w:start w:val="2"/>
      <w:numFmt w:val="bullet"/>
      <w:lvlText w:val="-"/>
      <w:lvlJc w:val="left"/>
      <w:pPr>
        <w:ind w:left="405" w:hanging="360"/>
      </w:pPr>
      <w:rPr>
        <w:rFonts w:ascii="Times New Roman" w:eastAsiaTheme="minorHAnsi"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15:restartNumberingAfterBreak="0">
    <w:nsid w:val="203A00ED"/>
    <w:multiLevelType w:val="hybridMultilevel"/>
    <w:tmpl w:val="5DC24B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5C11284"/>
    <w:multiLevelType w:val="multilevel"/>
    <w:tmpl w:val="25E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A2282"/>
    <w:multiLevelType w:val="singleLevel"/>
    <w:tmpl w:val="14C2BDB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8125FE"/>
    <w:multiLevelType w:val="hybridMultilevel"/>
    <w:tmpl w:val="DD70C366"/>
    <w:lvl w:ilvl="0" w:tplc="86328E56">
      <w:start w:val="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D0469A"/>
    <w:multiLevelType w:val="hybridMultilevel"/>
    <w:tmpl w:val="9AC611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9BE5A8F"/>
    <w:multiLevelType w:val="multilevel"/>
    <w:tmpl w:val="BC3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D70B1"/>
    <w:multiLevelType w:val="hybridMultilevel"/>
    <w:tmpl w:val="17AA3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253029"/>
    <w:multiLevelType w:val="hybridMultilevel"/>
    <w:tmpl w:val="A54612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FC2248B"/>
    <w:multiLevelType w:val="hybridMultilevel"/>
    <w:tmpl w:val="519092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AA90385"/>
    <w:multiLevelType w:val="singleLevel"/>
    <w:tmpl w:val="14C2BDB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667664"/>
    <w:multiLevelType w:val="hybridMultilevel"/>
    <w:tmpl w:val="46464C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011547"/>
    <w:multiLevelType w:val="multilevel"/>
    <w:tmpl w:val="F09E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A369C"/>
    <w:multiLevelType w:val="singleLevel"/>
    <w:tmpl w:val="8CDA1D86"/>
    <w:lvl w:ilvl="0">
      <w:start w:val="1"/>
      <w:numFmt w:val="decimal"/>
      <w:lvlText w:val=""/>
      <w:lvlJc w:val="left"/>
      <w:pPr>
        <w:tabs>
          <w:tab w:val="num" w:pos="360"/>
        </w:tabs>
        <w:ind w:left="360" w:hanging="360"/>
      </w:pPr>
      <w:rPr>
        <w:rFonts w:ascii="Symbol" w:hAnsi="Symbol" w:hint="default"/>
      </w:rPr>
    </w:lvl>
  </w:abstractNum>
  <w:abstractNum w:abstractNumId="22" w15:restartNumberingAfterBreak="0">
    <w:nsid w:val="615130AA"/>
    <w:multiLevelType w:val="singleLevel"/>
    <w:tmpl w:val="389AC102"/>
    <w:lvl w:ilvl="0">
      <w:numFmt w:val="bullet"/>
      <w:lvlText w:val="-"/>
      <w:lvlJc w:val="left"/>
      <w:pPr>
        <w:tabs>
          <w:tab w:val="num" w:pos="1800"/>
        </w:tabs>
        <w:ind w:left="1800" w:hanging="360"/>
      </w:pPr>
      <w:rPr>
        <w:rFonts w:hint="default"/>
      </w:rPr>
    </w:lvl>
  </w:abstractNum>
  <w:abstractNum w:abstractNumId="23" w15:restartNumberingAfterBreak="0">
    <w:nsid w:val="667D1525"/>
    <w:multiLevelType w:val="multilevel"/>
    <w:tmpl w:val="9D2E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6552B5"/>
    <w:multiLevelType w:val="hybridMultilevel"/>
    <w:tmpl w:val="49C0E3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EA01CE6"/>
    <w:multiLevelType w:val="hybridMultilevel"/>
    <w:tmpl w:val="E6A4CA8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5"/>
  </w:num>
  <w:num w:numId="3">
    <w:abstractNumId w:val="22"/>
  </w:num>
  <w:num w:numId="4">
    <w:abstractNumId w:val="18"/>
  </w:num>
  <w:num w:numId="5">
    <w:abstractNumId w:val="6"/>
  </w:num>
  <w:num w:numId="6">
    <w:abstractNumId w:val="11"/>
  </w:num>
  <w:num w:numId="7">
    <w:abstractNumId w:val="4"/>
  </w:num>
  <w:num w:numId="8">
    <w:abstractNumId w:val="2"/>
  </w:num>
  <w:num w:numId="9">
    <w:abstractNumId w:val="15"/>
  </w:num>
  <w:num w:numId="10">
    <w:abstractNumId w:val="3"/>
  </w:num>
  <w:num w:numId="11">
    <w:abstractNumId w:val="1"/>
  </w:num>
  <w:num w:numId="12">
    <w:abstractNumId w:val="25"/>
  </w:num>
  <w:num w:numId="13">
    <w:abstractNumId w:val="13"/>
  </w:num>
  <w:num w:numId="14">
    <w:abstractNumId w:val="19"/>
  </w:num>
  <w:num w:numId="15">
    <w:abstractNumId w:val="16"/>
  </w:num>
  <w:num w:numId="16">
    <w:abstractNumId w:val="24"/>
  </w:num>
  <w:num w:numId="17">
    <w:abstractNumId w:val="7"/>
  </w:num>
  <w:num w:numId="18">
    <w:abstractNumId w:val="17"/>
  </w:num>
  <w:num w:numId="19">
    <w:abstractNumId w:val="9"/>
  </w:num>
  <w:num w:numId="20">
    <w:abstractNumId w:val="0"/>
  </w:num>
  <w:num w:numId="21">
    <w:abstractNumId w:val="8"/>
  </w:num>
  <w:num w:numId="22">
    <w:abstractNumId w:val="12"/>
  </w:num>
  <w:num w:numId="23">
    <w:abstractNumId w:val="10"/>
  </w:num>
  <w:num w:numId="24">
    <w:abstractNumId w:val="14"/>
  </w:num>
  <w:num w:numId="25">
    <w:abstractNumId w:val="23"/>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1F"/>
    <w:rsid w:val="0000077F"/>
    <w:rsid w:val="00006F0D"/>
    <w:rsid w:val="00023C79"/>
    <w:rsid w:val="00073E71"/>
    <w:rsid w:val="00087918"/>
    <w:rsid w:val="00090785"/>
    <w:rsid w:val="000917DE"/>
    <w:rsid w:val="00093A0E"/>
    <w:rsid w:val="000A4692"/>
    <w:rsid w:val="000A7258"/>
    <w:rsid w:val="000B7F70"/>
    <w:rsid w:val="000E2996"/>
    <w:rsid w:val="000F0E42"/>
    <w:rsid w:val="000F35B0"/>
    <w:rsid w:val="00102C28"/>
    <w:rsid w:val="001102DF"/>
    <w:rsid w:val="001148CA"/>
    <w:rsid w:val="00120375"/>
    <w:rsid w:val="00134870"/>
    <w:rsid w:val="00140782"/>
    <w:rsid w:val="00163B43"/>
    <w:rsid w:val="0016498B"/>
    <w:rsid w:val="00170C31"/>
    <w:rsid w:val="001754A1"/>
    <w:rsid w:val="001A0447"/>
    <w:rsid w:val="001A551C"/>
    <w:rsid w:val="001A5614"/>
    <w:rsid w:val="001A6E85"/>
    <w:rsid w:val="001C6C07"/>
    <w:rsid w:val="001E2DF4"/>
    <w:rsid w:val="001E3C16"/>
    <w:rsid w:val="00231FBC"/>
    <w:rsid w:val="00237BC0"/>
    <w:rsid w:val="00245FC2"/>
    <w:rsid w:val="00263356"/>
    <w:rsid w:val="00282A47"/>
    <w:rsid w:val="002B6973"/>
    <w:rsid w:val="002D1FF1"/>
    <w:rsid w:val="002E3832"/>
    <w:rsid w:val="002F06C2"/>
    <w:rsid w:val="00304519"/>
    <w:rsid w:val="00312AE6"/>
    <w:rsid w:val="003357AB"/>
    <w:rsid w:val="003477FC"/>
    <w:rsid w:val="00347B42"/>
    <w:rsid w:val="00361C0B"/>
    <w:rsid w:val="00391721"/>
    <w:rsid w:val="003B647E"/>
    <w:rsid w:val="003C5DD3"/>
    <w:rsid w:val="003D2A67"/>
    <w:rsid w:val="003D68D4"/>
    <w:rsid w:val="004324E9"/>
    <w:rsid w:val="004330B6"/>
    <w:rsid w:val="004730C6"/>
    <w:rsid w:val="004950F9"/>
    <w:rsid w:val="004B4999"/>
    <w:rsid w:val="004D2AA6"/>
    <w:rsid w:val="004F7DA3"/>
    <w:rsid w:val="00512937"/>
    <w:rsid w:val="00522EF5"/>
    <w:rsid w:val="00524DC3"/>
    <w:rsid w:val="005520B9"/>
    <w:rsid w:val="00560E34"/>
    <w:rsid w:val="00562DF9"/>
    <w:rsid w:val="00574656"/>
    <w:rsid w:val="005768B1"/>
    <w:rsid w:val="00582B82"/>
    <w:rsid w:val="005841AF"/>
    <w:rsid w:val="005860B5"/>
    <w:rsid w:val="005A6ACE"/>
    <w:rsid w:val="005B4A00"/>
    <w:rsid w:val="005B5841"/>
    <w:rsid w:val="005C3A5D"/>
    <w:rsid w:val="005C6B1B"/>
    <w:rsid w:val="005D0B9E"/>
    <w:rsid w:val="00601B0A"/>
    <w:rsid w:val="0061184B"/>
    <w:rsid w:val="00623025"/>
    <w:rsid w:val="00666782"/>
    <w:rsid w:val="00676D3B"/>
    <w:rsid w:val="006D1A7E"/>
    <w:rsid w:val="006E73D3"/>
    <w:rsid w:val="006F1C36"/>
    <w:rsid w:val="00712EE2"/>
    <w:rsid w:val="007421D6"/>
    <w:rsid w:val="00754F5C"/>
    <w:rsid w:val="0077551E"/>
    <w:rsid w:val="00782B0F"/>
    <w:rsid w:val="00794205"/>
    <w:rsid w:val="007D3C7A"/>
    <w:rsid w:val="007F3C40"/>
    <w:rsid w:val="008167F0"/>
    <w:rsid w:val="00846957"/>
    <w:rsid w:val="00860BEB"/>
    <w:rsid w:val="00870B08"/>
    <w:rsid w:val="00894FDE"/>
    <w:rsid w:val="008A222D"/>
    <w:rsid w:val="008F5EE3"/>
    <w:rsid w:val="00901179"/>
    <w:rsid w:val="0090715E"/>
    <w:rsid w:val="00916A4E"/>
    <w:rsid w:val="00943050"/>
    <w:rsid w:val="009564AD"/>
    <w:rsid w:val="00962826"/>
    <w:rsid w:val="009629E7"/>
    <w:rsid w:val="00966752"/>
    <w:rsid w:val="009741A4"/>
    <w:rsid w:val="00991868"/>
    <w:rsid w:val="00992728"/>
    <w:rsid w:val="009A034B"/>
    <w:rsid w:val="009A20AF"/>
    <w:rsid w:val="009C0BCD"/>
    <w:rsid w:val="009F3863"/>
    <w:rsid w:val="009F60E5"/>
    <w:rsid w:val="009F7508"/>
    <w:rsid w:val="00A050F2"/>
    <w:rsid w:val="00A114DB"/>
    <w:rsid w:val="00A14335"/>
    <w:rsid w:val="00A154A6"/>
    <w:rsid w:val="00A21D7F"/>
    <w:rsid w:val="00A23C50"/>
    <w:rsid w:val="00A408D2"/>
    <w:rsid w:val="00A40970"/>
    <w:rsid w:val="00A42DE7"/>
    <w:rsid w:val="00A82D81"/>
    <w:rsid w:val="00A84B24"/>
    <w:rsid w:val="00A94F61"/>
    <w:rsid w:val="00AA1DF8"/>
    <w:rsid w:val="00AA3030"/>
    <w:rsid w:val="00AB5E9E"/>
    <w:rsid w:val="00AC101F"/>
    <w:rsid w:val="00AE4434"/>
    <w:rsid w:val="00AF3A93"/>
    <w:rsid w:val="00B03DA2"/>
    <w:rsid w:val="00B07650"/>
    <w:rsid w:val="00B1131D"/>
    <w:rsid w:val="00B15BFD"/>
    <w:rsid w:val="00B260D0"/>
    <w:rsid w:val="00B26587"/>
    <w:rsid w:val="00B3185B"/>
    <w:rsid w:val="00B43315"/>
    <w:rsid w:val="00B44CDA"/>
    <w:rsid w:val="00B46EF5"/>
    <w:rsid w:val="00B534B9"/>
    <w:rsid w:val="00B560DE"/>
    <w:rsid w:val="00B640D9"/>
    <w:rsid w:val="00B66504"/>
    <w:rsid w:val="00BA0737"/>
    <w:rsid w:val="00BA3AE3"/>
    <w:rsid w:val="00BB6795"/>
    <w:rsid w:val="00BE2233"/>
    <w:rsid w:val="00BE63B0"/>
    <w:rsid w:val="00BF2105"/>
    <w:rsid w:val="00C04EDD"/>
    <w:rsid w:val="00C16DD8"/>
    <w:rsid w:val="00C31AC3"/>
    <w:rsid w:val="00C32E84"/>
    <w:rsid w:val="00C6392E"/>
    <w:rsid w:val="00CB3CDA"/>
    <w:rsid w:val="00CC2872"/>
    <w:rsid w:val="00CC7397"/>
    <w:rsid w:val="00CC795E"/>
    <w:rsid w:val="00CD5799"/>
    <w:rsid w:val="00CD7610"/>
    <w:rsid w:val="00CF1299"/>
    <w:rsid w:val="00D07472"/>
    <w:rsid w:val="00D12767"/>
    <w:rsid w:val="00D2543E"/>
    <w:rsid w:val="00D26218"/>
    <w:rsid w:val="00D373A7"/>
    <w:rsid w:val="00D42871"/>
    <w:rsid w:val="00D63525"/>
    <w:rsid w:val="00D961D0"/>
    <w:rsid w:val="00DA1168"/>
    <w:rsid w:val="00DA21C1"/>
    <w:rsid w:val="00DB03DE"/>
    <w:rsid w:val="00DD7B74"/>
    <w:rsid w:val="00DF58D3"/>
    <w:rsid w:val="00E0650F"/>
    <w:rsid w:val="00E226B9"/>
    <w:rsid w:val="00E34814"/>
    <w:rsid w:val="00E63175"/>
    <w:rsid w:val="00E64C1D"/>
    <w:rsid w:val="00E7338A"/>
    <w:rsid w:val="00E75DFA"/>
    <w:rsid w:val="00E92B11"/>
    <w:rsid w:val="00EB02DA"/>
    <w:rsid w:val="00EB54A1"/>
    <w:rsid w:val="00EC53B5"/>
    <w:rsid w:val="00ED316E"/>
    <w:rsid w:val="00F0052C"/>
    <w:rsid w:val="00F0063C"/>
    <w:rsid w:val="00F227D1"/>
    <w:rsid w:val="00F2423E"/>
    <w:rsid w:val="00F2485D"/>
    <w:rsid w:val="00F316A0"/>
    <w:rsid w:val="00F64B60"/>
    <w:rsid w:val="00F91E35"/>
    <w:rsid w:val="00FB2D22"/>
    <w:rsid w:val="00FC297A"/>
    <w:rsid w:val="00FC2A0F"/>
    <w:rsid w:val="00FD5390"/>
    <w:rsid w:val="00FE5318"/>
    <w:rsid w:val="00FE6B6A"/>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B978"/>
  <w15:docId w15:val="{AA0D77E4-0742-44F6-98F7-AC17884F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101F"/>
    <w:pPr>
      <w:ind w:left="720"/>
      <w:contextualSpacing/>
    </w:pPr>
  </w:style>
  <w:style w:type="paragraph" w:styleId="BodyText">
    <w:name w:val="Body Text"/>
    <w:basedOn w:val="Normal"/>
    <w:link w:val="BodyTextChar"/>
    <w:rsid w:val="00CD5799"/>
    <w:pPr>
      <w:tabs>
        <w:tab w:val="left" w:pos="2160"/>
      </w:tabs>
      <w:ind w:left="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D5799"/>
    <w:rPr>
      <w:rFonts w:ascii="Times New Roman" w:eastAsia="Times New Roman" w:hAnsi="Times New Roman" w:cs="Times New Roman"/>
      <w:sz w:val="20"/>
      <w:szCs w:val="20"/>
    </w:rPr>
  </w:style>
  <w:style w:type="character" w:styleId="Hyperlink">
    <w:name w:val="Hyperlink"/>
    <w:basedOn w:val="DefaultParagraphFont"/>
    <w:rsid w:val="00CD5799"/>
    <w:rPr>
      <w:color w:val="0000FF"/>
      <w:u w:val="single"/>
    </w:rPr>
  </w:style>
  <w:style w:type="paragraph" w:styleId="Header">
    <w:name w:val="header"/>
    <w:basedOn w:val="Normal"/>
    <w:link w:val="HeaderChar"/>
    <w:uiPriority w:val="99"/>
    <w:semiHidden/>
    <w:unhideWhenUsed/>
    <w:rsid w:val="00860BEB"/>
    <w:pPr>
      <w:tabs>
        <w:tab w:val="center" w:pos="4680"/>
        <w:tab w:val="right" w:pos="9360"/>
      </w:tabs>
    </w:pPr>
  </w:style>
  <w:style w:type="character" w:customStyle="1" w:styleId="HeaderChar">
    <w:name w:val="Header Char"/>
    <w:basedOn w:val="DefaultParagraphFont"/>
    <w:link w:val="Header"/>
    <w:uiPriority w:val="99"/>
    <w:semiHidden/>
    <w:rsid w:val="00860BEB"/>
  </w:style>
  <w:style w:type="paragraph" w:styleId="Footer">
    <w:name w:val="footer"/>
    <w:basedOn w:val="Normal"/>
    <w:link w:val="FooterChar"/>
    <w:uiPriority w:val="99"/>
    <w:semiHidden/>
    <w:unhideWhenUsed/>
    <w:rsid w:val="00860BEB"/>
    <w:pPr>
      <w:tabs>
        <w:tab w:val="center" w:pos="4680"/>
        <w:tab w:val="right" w:pos="9360"/>
      </w:tabs>
    </w:pPr>
  </w:style>
  <w:style w:type="character" w:customStyle="1" w:styleId="FooterChar">
    <w:name w:val="Footer Char"/>
    <w:basedOn w:val="DefaultParagraphFont"/>
    <w:link w:val="Footer"/>
    <w:uiPriority w:val="99"/>
    <w:semiHidden/>
    <w:rsid w:val="00860BEB"/>
  </w:style>
  <w:style w:type="paragraph" w:styleId="BalloonText">
    <w:name w:val="Balloon Text"/>
    <w:basedOn w:val="Normal"/>
    <w:link w:val="BalloonTextChar"/>
    <w:uiPriority w:val="99"/>
    <w:semiHidden/>
    <w:unhideWhenUsed/>
    <w:rsid w:val="00870B08"/>
    <w:rPr>
      <w:rFonts w:ascii="Tahoma" w:hAnsi="Tahoma" w:cs="Tahoma"/>
      <w:sz w:val="16"/>
      <w:szCs w:val="16"/>
    </w:rPr>
  </w:style>
  <w:style w:type="character" w:customStyle="1" w:styleId="BalloonTextChar">
    <w:name w:val="Balloon Text Char"/>
    <w:basedOn w:val="DefaultParagraphFont"/>
    <w:link w:val="BalloonText"/>
    <w:uiPriority w:val="99"/>
    <w:semiHidden/>
    <w:rsid w:val="0087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cs.ab.ca/download/119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97DC-ED0E-4A37-BEF2-EB3746E0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id13034</dc:creator>
  <cp:lastModifiedBy>Chan, John</cp:lastModifiedBy>
  <cp:revision>15</cp:revision>
  <cp:lastPrinted>2019-08-30T16:01:00Z</cp:lastPrinted>
  <dcterms:created xsi:type="dcterms:W3CDTF">2018-02-01T21:59:00Z</dcterms:created>
  <dcterms:modified xsi:type="dcterms:W3CDTF">2019-08-30T16:49:00Z</dcterms:modified>
</cp:coreProperties>
</file>